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2330C" w14:textId="77777777" w:rsidR="00F67D28" w:rsidRDefault="00F67D28"/>
    <w:p w14:paraId="064D1E98" w14:textId="77777777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Architettura e Amministrazione database Oracle</w:t>
      </w:r>
    </w:p>
    <w:p w14:paraId="579B5F6B" w14:textId="21D0334B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</w:t>
      </w:r>
    </w:p>
    <w:p w14:paraId="7EA88088" w14:textId="76A77180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Nuove Feature Oracle 1</w:t>
      </w:r>
      <w:r w:rsidR="00D94EA0">
        <w:rPr>
          <w:b/>
          <w:sz w:val="56"/>
          <w:szCs w:val="56"/>
        </w:rPr>
        <w:t>9</w:t>
      </w:r>
      <w:r>
        <w:rPr>
          <w:b/>
          <w:sz w:val="56"/>
          <w:szCs w:val="56"/>
        </w:rPr>
        <w:t>c</w:t>
      </w:r>
    </w:p>
    <w:p w14:paraId="2157DA7E" w14:textId="77777777" w:rsidR="00F67D28" w:rsidRDefault="00F67D28">
      <w:pPr>
        <w:rPr>
          <w:b/>
          <w:szCs w:val="20"/>
        </w:rPr>
      </w:pPr>
    </w:p>
    <w:p w14:paraId="4265DBA1" w14:textId="77777777" w:rsidR="00F67D28" w:rsidRDefault="00F67D28">
      <w:pPr>
        <w:rPr>
          <w:b/>
          <w:szCs w:val="20"/>
        </w:rPr>
      </w:pPr>
    </w:p>
    <w:p w14:paraId="58A790BE" w14:textId="77777777" w:rsidR="00F67D28" w:rsidRDefault="00F67D28"/>
    <w:p w14:paraId="2F68C063" w14:textId="77777777" w:rsidR="00F67D28" w:rsidRDefault="00F67D28"/>
    <w:p w14:paraId="60A95700" w14:textId="77777777" w:rsidR="00F67D28" w:rsidRDefault="00F67D28"/>
    <w:p w14:paraId="5B7B8E50" w14:textId="77777777" w:rsidR="00F67D28" w:rsidRDefault="00F67D28"/>
    <w:p w14:paraId="2E0F81CF" w14:textId="77777777" w:rsidR="00F67D28" w:rsidRDefault="00F67D28"/>
    <w:p w14:paraId="23F3A783" w14:textId="77777777" w:rsidR="00F67D28" w:rsidRDefault="00F67D28"/>
    <w:p w14:paraId="556E00BD" w14:textId="77777777" w:rsidR="00F67D28" w:rsidRDefault="00F67D28"/>
    <w:p w14:paraId="781F3CAE" w14:textId="77777777" w:rsidR="00F67D28" w:rsidRDefault="00F67D28"/>
    <w:p w14:paraId="6167E03C" w14:textId="77777777" w:rsidR="00F67D28" w:rsidRDefault="00F67D28"/>
    <w:p w14:paraId="691255E8" w14:textId="77777777" w:rsidR="00F67D28" w:rsidRDefault="00F67D28"/>
    <w:p w14:paraId="7F7685A3" w14:textId="77777777" w:rsidR="00F67D28" w:rsidRDefault="00F67D28"/>
    <w:p w14:paraId="00F1AEB0" w14:textId="77777777" w:rsidR="00F67D28" w:rsidRDefault="00F67D28"/>
    <w:p w14:paraId="52C73BC7" w14:textId="77777777" w:rsidR="00F67D28" w:rsidRDefault="00F67D28"/>
    <w:p w14:paraId="404D10B8" w14:textId="77777777" w:rsidR="00F67D28" w:rsidRDefault="00F67D28"/>
    <w:p w14:paraId="67873676" w14:textId="77777777" w:rsidR="00F67D28" w:rsidRDefault="00F67D28"/>
    <w:p w14:paraId="494141FB" w14:textId="77777777" w:rsidR="00F67D28" w:rsidRDefault="00F67D28">
      <w:pPr>
        <w:pStyle w:val="TOC1"/>
      </w:pPr>
    </w:p>
    <w:p w14:paraId="678D1059" w14:textId="77777777" w:rsidR="00F67D28" w:rsidRDefault="00F67D28"/>
    <w:p w14:paraId="29B92231" w14:textId="77777777" w:rsidR="00F67D28" w:rsidRDefault="00F67D28"/>
    <w:p w14:paraId="3E616EF1" w14:textId="77777777" w:rsidR="00F67D28" w:rsidRDefault="00F67D28"/>
    <w:p w14:paraId="3AE9F5C8" w14:textId="77777777" w:rsidR="00F67D28" w:rsidRDefault="00F67D28"/>
    <w:p w14:paraId="3C86D884" w14:textId="77777777" w:rsidR="00F67D28" w:rsidRDefault="00F67D28"/>
    <w:p w14:paraId="1C2D1825" w14:textId="77777777" w:rsidR="00F67D28" w:rsidRDefault="00F67D28"/>
    <w:p w14:paraId="09041544" w14:textId="77777777" w:rsidR="00F67D28" w:rsidRDefault="00F67D28">
      <w:pPr>
        <w:rPr>
          <w:sz w:val="18"/>
          <w:szCs w:val="18"/>
        </w:rPr>
      </w:pPr>
    </w:p>
    <w:p w14:paraId="7CB092AA" w14:textId="77777777" w:rsidR="00F67D28" w:rsidRDefault="00F67D28">
      <w:pPr>
        <w:rPr>
          <w:sz w:val="18"/>
          <w:szCs w:val="18"/>
        </w:rPr>
      </w:pPr>
    </w:p>
    <w:p w14:paraId="1CF7701B" w14:textId="77777777" w:rsidR="00F67D28" w:rsidRDefault="00F67D28">
      <w:pPr>
        <w:rPr>
          <w:sz w:val="18"/>
          <w:szCs w:val="18"/>
        </w:rPr>
      </w:pPr>
    </w:p>
    <w:p w14:paraId="5B948875" w14:textId="77777777" w:rsidR="00F67D28" w:rsidRDefault="00F67D28">
      <w:pPr>
        <w:rPr>
          <w:sz w:val="18"/>
          <w:szCs w:val="18"/>
        </w:rPr>
      </w:pPr>
    </w:p>
    <w:p w14:paraId="6C43E9BC" w14:textId="77777777" w:rsidR="00F67D28" w:rsidRDefault="00F67D28">
      <w:pPr>
        <w:rPr>
          <w:sz w:val="18"/>
          <w:szCs w:val="18"/>
        </w:rPr>
      </w:pPr>
    </w:p>
    <w:p w14:paraId="046ACD75" w14:textId="77777777" w:rsidR="00F67D28" w:rsidRDefault="00F67D28">
      <w:pPr>
        <w:rPr>
          <w:sz w:val="18"/>
          <w:szCs w:val="18"/>
        </w:rPr>
      </w:pPr>
    </w:p>
    <w:p w14:paraId="1058B43C" w14:textId="77777777" w:rsidR="00F67D28" w:rsidRDefault="00F67D28">
      <w:pPr>
        <w:rPr>
          <w:sz w:val="18"/>
          <w:szCs w:val="18"/>
        </w:rPr>
      </w:pPr>
    </w:p>
    <w:p w14:paraId="36071426" w14:textId="77777777" w:rsidR="00F67D28" w:rsidRDefault="00F67D28">
      <w:pPr>
        <w:rPr>
          <w:sz w:val="18"/>
          <w:szCs w:val="18"/>
        </w:rPr>
      </w:pPr>
    </w:p>
    <w:p w14:paraId="489CD20B" w14:textId="77777777" w:rsidR="00F67D28" w:rsidRDefault="00F67D28">
      <w:pPr>
        <w:rPr>
          <w:sz w:val="18"/>
          <w:szCs w:val="18"/>
        </w:rPr>
      </w:pPr>
    </w:p>
    <w:p w14:paraId="4332BA7A" w14:textId="77DE5394" w:rsidR="00F67D28" w:rsidRDefault="00F67D28">
      <w:pPr>
        <w:rPr>
          <w:sz w:val="18"/>
        </w:rPr>
      </w:pPr>
    </w:p>
    <w:p w14:paraId="273953B2" w14:textId="5D4CA21D" w:rsidR="004603D3" w:rsidRDefault="004603D3">
      <w:pPr>
        <w:rPr>
          <w:sz w:val="18"/>
        </w:rPr>
      </w:pPr>
    </w:p>
    <w:p w14:paraId="5FF41331" w14:textId="319124C8" w:rsidR="004603D3" w:rsidRDefault="004603D3">
      <w:pPr>
        <w:rPr>
          <w:sz w:val="18"/>
        </w:rPr>
      </w:pPr>
    </w:p>
    <w:p w14:paraId="283CC84D" w14:textId="3EDCFBED" w:rsidR="004603D3" w:rsidRDefault="004603D3">
      <w:pPr>
        <w:rPr>
          <w:sz w:val="18"/>
        </w:rPr>
      </w:pPr>
    </w:p>
    <w:p w14:paraId="3EB997A7" w14:textId="77777777" w:rsidR="004603D3" w:rsidRDefault="004603D3">
      <w:pPr>
        <w:rPr>
          <w:sz w:val="18"/>
        </w:rPr>
      </w:pPr>
    </w:p>
    <w:p w14:paraId="0C28A2EE" w14:textId="77777777" w:rsidR="00F67D28" w:rsidRDefault="00F67D28">
      <w:pPr>
        <w:rPr>
          <w:sz w:val="18"/>
        </w:rPr>
      </w:pPr>
    </w:p>
    <w:p w14:paraId="0DFF3851" w14:textId="77777777" w:rsidR="00F67D28" w:rsidRDefault="00F67D28">
      <w:pPr>
        <w:rPr>
          <w:sz w:val="18"/>
        </w:rPr>
      </w:pPr>
    </w:p>
    <w:p w14:paraId="13202337" w14:textId="77777777" w:rsidR="00F67D28" w:rsidRDefault="00F67D28">
      <w:pPr>
        <w:rPr>
          <w:sz w:val="18"/>
        </w:rPr>
      </w:pPr>
    </w:p>
    <w:p w14:paraId="52F3B9C4" w14:textId="77777777" w:rsidR="00F67D28" w:rsidRDefault="00F67D28">
      <w:pPr>
        <w:rPr>
          <w:sz w:val="18"/>
        </w:rPr>
      </w:pPr>
    </w:p>
    <w:p w14:paraId="6B2A644D" w14:textId="77777777" w:rsidR="00F67D28" w:rsidRDefault="00F67D28">
      <w:pPr>
        <w:rPr>
          <w:sz w:val="18"/>
          <w:szCs w:val="18"/>
        </w:rPr>
      </w:pPr>
    </w:p>
    <w:p w14:paraId="5456BE7B" w14:textId="77777777" w:rsidR="00F67D28" w:rsidRDefault="004F473E">
      <w:pPr>
        <w:rPr>
          <w:sz w:val="18"/>
          <w:szCs w:val="18"/>
        </w:rPr>
      </w:pPr>
      <w:r>
        <w:rPr>
          <w:sz w:val="18"/>
          <w:szCs w:val="18"/>
        </w:rPr>
        <w:t>Distribuito tramite il sito www.manualioracle.it</w:t>
      </w:r>
    </w:p>
    <w:p w14:paraId="1ED64CBA" w14:textId="0193AEE1" w:rsidR="00F67D28" w:rsidRDefault="004F473E">
      <w:r>
        <w:rPr>
          <w:sz w:val="18"/>
          <w:szCs w:val="18"/>
        </w:rPr>
        <w:t>Copyright © 20</w:t>
      </w:r>
      <w:r w:rsidR="00FF7B90">
        <w:rPr>
          <w:sz w:val="18"/>
          <w:szCs w:val="18"/>
        </w:rPr>
        <w:t>23</w:t>
      </w:r>
      <w:r>
        <w:rPr>
          <w:sz w:val="18"/>
          <w:szCs w:val="18"/>
        </w:rPr>
        <w:t xml:space="preserve"> Assi Loris</w:t>
      </w:r>
    </w:p>
    <w:p w14:paraId="1E4A3F75" w14:textId="77777777" w:rsidR="00F67D28" w:rsidRDefault="004F473E">
      <w:pPr>
        <w:rPr>
          <w:sz w:val="18"/>
          <w:szCs w:val="18"/>
        </w:rPr>
      </w:pPr>
      <w:r>
        <w:rPr>
          <w:sz w:val="18"/>
          <w:szCs w:val="18"/>
        </w:rPr>
        <w:t>Qualsiasi abuso sarà perseguito e punito secondo i termini di legge.</w:t>
      </w:r>
    </w:p>
    <w:p w14:paraId="217134B6" w14:textId="1539C4F5" w:rsidR="00F67D28" w:rsidRDefault="004F473E">
      <w:r>
        <w:rPr>
          <w:sz w:val="18"/>
          <w:szCs w:val="18"/>
        </w:rPr>
        <w:t>Version: 1.</w:t>
      </w:r>
      <w:r w:rsidR="00FA6FDD">
        <w:rPr>
          <w:sz w:val="18"/>
          <w:szCs w:val="18"/>
        </w:rPr>
        <w:t>1</w:t>
      </w:r>
    </w:p>
    <w:p w14:paraId="0EFFEF5B" w14:textId="77777777" w:rsidR="00F67D28" w:rsidRDefault="00F67D28">
      <w:pPr>
        <w:rPr>
          <w:sz w:val="18"/>
          <w:szCs w:val="18"/>
        </w:rPr>
      </w:pPr>
    </w:p>
    <w:p w14:paraId="0B8E233E" w14:textId="77777777" w:rsidR="00F67D28" w:rsidRDefault="004F473E">
      <w:pPr>
        <w:rPr>
          <w:sz w:val="18"/>
          <w:szCs w:val="18"/>
        </w:rPr>
      </w:pPr>
      <w:r>
        <w:rPr>
          <w:sz w:val="18"/>
          <w:szCs w:val="18"/>
        </w:rPr>
        <w:t>Alcuni termini usati sono trademarks registrati dei rispettivi proprietari.</w:t>
      </w:r>
      <w:r>
        <w:br w:type="page"/>
      </w:r>
    </w:p>
    <w:p w14:paraId="66EAC94D" w14:textId="77777777" w:rsidR="00F67D28" w:rsidRDefault="004F473E">
      <w:pPr>
        <w:rPr>
          <w:b/>
          <w:sz w:val="24"/>
        </w:rPr>
      </w:pPr>
      <w:r>
        <w:rPr>
          <w:b/>
          <w:sz w:val="24"/>
        </w:rPr>
        <w:lastRenderedPageBreak/>
        <w:t>Sommario</w:t>
      </w:r>
    </w:p>
    <w:p w14:paraId="58398FA0" w14:textId="77777777" w:rsidR="00F67D28" w:rsidRDefault="00F67D28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-860355178"/>
        <w:docPartObj>
          <w:docPartGallery w:val="Table of Contents"/>
          <w:docPartUnique/>
        </w:docPartObj>
      </w:sdtPr>
      <w:sdtContent>
        <w:p w14:paraId="55C68224" w14:textId="46E4A77B" w:rsidR="00FA6FDD" w:rsidRDefault="004F473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rPr>
              <w:rStyle w:val="Saltoaindice"/>
              <w:webHidden/>
            </w:rPr>
            <w:instrText xml:space="preserve"> TOC \z \o "1-3" \u \h</w:instrText>
          </w:r>
          <w:r>
            <w:rPr>
              <w:rStyle w:val="Saltoaindice"/>
            </w:rPr>
            <w:fldChar w:fldCharType="separate"/>
          </w:r>
          <w:hyperlink w:anchor="_Toc141702308" w:history="1">
            <w:r w:rsidR="00FA6FDD" w:rsidRPr="000027AA">
              <w:rPr>
                <w:rStyle w:val="Hyperlink"/>
                <w:noProof/>
              </w:rPr>
              <w:t>Cap 1 - Overview dell’Architettura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_Toc141702308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B7B73AC" w14:textId="684E956F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09" w:history="1">
            <w:r w:rsidR="00FA6FDD" w:rsidRPr="000027AA">
              <w:rPr>
                <w:rStyle w:val="Hyperlink"/>
                <w:noProof/>
              </w:rPr>
              <w:t xml:space="preserve">1.1 </w:t>
            </w:r>
            <w:r w:rsidR="00FA6FDD" w:rsidRPr="000027AA">
              <w:rPr>
                <w:rStyle w:val="Hyperlink"/>
                <w:noProof/>
                <w:lang w:val="fr-FR"/>
              </w:rPr>
              <w:t>–</w:t>
            </w:r>
            <w:r w:rsidR="00FA6FDD" w:rsidRPr="000027AA">
              <w:rPr>
                <w:rStyle w:val="Hyperlink"/>
                <w:noProof/>
              </w:rPr>
              <w:t xml:space="preserve"> DBMS e RDBMS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_Toc141702309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A116A19" w14:textId="39C48F89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0" w:history="1">
            <w:r w:rsidR="00FA6FDD" w:rsidRPr="000027AA">
              <w:rPr>
                <w:rStyle w:val="Hyperlink"/>
                <w:noProof/>
              </w:rPr>
              <w:t xml:space="preserve">1.2 </w:t>
            </w:r>
            <w:r w:rsidR="00FA6FDD" w:rsidRPr="000027AA">
              <w:rPr>
                <w:rStyle w:val="Hyperlink"/>
                <w:noProof/>
                <w:lang w:val="fr-FR"/>
              </w:rPr>
              <w:t>–</w:t>
            </w:r>
            <w:r w:rsidR="00FA6FDD" w:rsidRPr="000027AA">
              <w:rPr>
                <w:rStyle w:val="Hyperlink"/>
                <w:noProof/>
              </w:rPr>
              <w:t xml:space="preserve"> Oracle server: database e istanza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920080A" w14:textId="7825B7A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1" w:history="1">
            <w:r w:rsidR="00FA6FDD" w:rsidRPr="000027AA">
              <w:rPr>
                <w:rStyle w:val="Hyperlink"/>
                <w:noProof/>
              </w:rPr>
              <w:t xml:space="preserve">1.3 </w:t>
            </w:r>
            <w:r w:rsidR="00FA6FDD" w:rsidRPr="000027AA">
              <w:rPr>
                <w:rStyle w:val="Hyperlink"/>
                <w:noProof/>
                <w:lang w:val="fr-FR"/>
              </w:rPr>
              <w:t>–</w:t>
            </w:r>
            <w:r w:rsidR="00FA6FDD" w:rsidRPr="000027AA">
              <w:rPr>
                <w:rStyle w:val="Hyperlink"/>
                <w:noProof/>
              </w:rPr>
              <w:t xml:space="preserve"> Introduzione a SQL*Plus ed altre User Interface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CE141FF" w14:textId="17FFFC8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2" w:history="1">
            <w:r w:rsidR="00FA6FDD" w:rsidRPr="000027AA">
              <w:rPr>
                <w:rStyle w:val="Hyperlink"/>
                <w:noProof/>
              </w:rPr>
              <w:t>1.4 – Introduzione all’SQL e al PL/SQL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8ADAFBA" w14:textId="0EEE61E7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3" w:history="1">
            <w:r w:rsidR="00FA6FDD" w:rsidRPr="000027AA">
              <w:rPr>
                <w:rStyle w:val="Hyperlink"/>
                <w:rFonts w:eastAsia="Wingdings"/>
                <w:noProof/>
              </w:rPr>
              <w:t>1.5 – Case sensitive in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A3B2F1D" w14:textId="2464BDC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4" w:history="1">
            <w:r w:rsidR="00FA6FDD" w:rsidRPr="000027AA">
              <w:rPr>
                <w:rStyle w:val="Hyperlink"/>
                <w:rFonts w:eastAsia="Wingdings"/>
                <w:noProof/>
              </w:rPr>
              <w:t>1.6 – Release Oracle: Storia e Dettagli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10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B8B3C62" w14:textId="0D100E9D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5" w:history="1">
            <w:r w:rsidR="00FA6FDD" w:rsidRPr="000027AA">
              <w:rPr>
                <w:rStyle w:val="Hyperlink"/>
                <w:rFonts w:eastAsia="Wingdings"/>
                <w:noProof/>
              </w:rPr>
              <w:t>1.7 – Daily Administration Tasks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7985510" w14:textId="2CD45DAE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6" w:history="1">
            <w:r w:rsidR="00FA6FDD" w:rsidRPr="000027AA">
              <w:rPr>
                <w:rStyle w:val="Hyperlink"/>
                <w:noProof/>
              </w:rPr>
              <w:t>1.8 – Cosa è My Oracle Support (MOS)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A04425E" w14:textId="62EF2FC8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17" w:history="1">
            <w:r w:rsidR="00FA6FDD" w:rsidRPr="000027AA">
              <w:rPr>
                <w:rStyle w:val="Hyperlink"/>
                <w:noProof/>
              </w:rPr>
              <w:t>Cap 2 - Cosa è il Database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7072FE24" w14:textId="08A4CC27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8" w:history="1">
            <w:r w:rsidR="00FA6FDD" w:rsidRPr="000027AA">
              <w:rPr>
                <w:rStyle w:val="Hyperlink"/>
                <w:noProof/>
              </w:rPr>
              <w:t>2.1 – Struttura Logica e Struttura Fisica del database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68C9DCC" w14:textId="4848031C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19" w:history="1">
            <w:r w:rsidR="00FA6FDD" w:rsidRPr="000027AA">
              <w:rPr>
                <w:rStyle w:val="Hyperlink"/>
                <w:noProof/>
                <w:lang w:val="en-US"/>
              </w:rPr>
              <w:t>2.2 – Initialization Parameter Files: PFILE e SPFILE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_Toc141702319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B8E522E" w14:textId="46BC039D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0" w:history="1">
            <w:r w:rsidR="00FA6FDD" w:rsidRPr="000027AA">
              <w:rPr>
                <w:rStyle w:val="Hyperlink"/>
                <w:noProof/>
              </w:rPr>
              <w:t>2.3 – I Redo Log Files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7DF39BF4" w14:textId="6D644AA5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1" w:history="1">
            <w:r w:rsidR="00FA6FDD" w:rsidRPr="000027AA">
              <w:rPr>
                <w:rStyle w:val="Hyperlink"/>
                <w:noProof/>
              </w:rPr>
              <w:t>2.4 – Archiving e Archive log files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5B2D967" w14:textId="033F6E29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2" w:history="1">
            <w:r w:rsidR="00FA6FDD" w:rsidRPr="000027AA">
              <w:rPr>
                <w:rStyle w:val="Hyperlink"/>
                <w:noProof/>
              </w:rPr>
              <w:t>2.5 – Change ARCHIVELOG mode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18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94AFE57" w14:textId="71E0874F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23" w:history="1">
            <w:r w:rsidR="00FA6FDD" w:rsidRPr="000027AA">
              <w:rPr>
                <w:rStyle w:val="Hyperlink"/>
                <w:noProof/>
              </w:rPr>
              <w:t>Cap 3 - Gestire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D0C12BF" w14:textId="288CC385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4" w:history="1">
            <w:r w:rsidR="00FA6FDD" w:rsidRPr="000027AA">
              <w:rPr>
                <w:rStyle w:val="Hyperlink"/>
                <w:noProof/>
              </w:rPr>
              <w:t xml:space="preserve">3.1 </w:t>
            </w:r>
            <w:r w:rsidR="00FA6FDD" w:rsidRPr="000027AA">
              <w:rPr>
                <w:rStyle w:val="Hyperlink"/>
                <w:noProof/>
                <w:lang w:val="fr-FR"/>
              </w:rPr>
              <w:t>–</w:t>
            </w:r>
            <w:r w:rsidR="00FA6FDD" w:rsidRPr="000027AA">
              <w:rPr>
                <w:rStyle w:val="Hyperlink"/>
                <w:noProof/>
              </w:rPr>
              <w:t xml:space="preserve"> Oracle user e DB schema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337D346" w14:textId="4D121946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5" w:history="1">
            <w:r w:rsidR="00FA6FDD" w:rsidRPr="000027AA">
              <w:rPr>
                <w:rStyle w:val="Hyperlink"/>
                <w:noProof/>
                <w:lang w:val="en-US"/>
              </w:rPr>
              <w:t>3.2 – Data Dictionary e Dynamic Performance Views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FB0EC83" w14:textId="30F03903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6" w:history="1">
            <w:r w:rsidR="00FA6FDD" w:rsidRPr="000027AA">
              <w:rPr>
                <w:rStyle w:val="Hyperlink"/>
                <w:rFonts w:eastAsia="Wingdings"/>
                <w:noProof/>
              </w:rPr>
              <w:t>3.3 – Database alert e Alert log file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16E2D64" w14:textId="440F8A3D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7" w:history="1">
            <w:r w:rsidR="00FA6FDD" w:rsidRPr="000027AA">
              <w:rPr>
                <w:rStyle w:val="Hyperlink"/>
                <w:rFonts w:eastAsia="Wingdings"/>
                <w:noProof/>
              </w:rPr>
              <w:t>3.4 – Configurare server e client network per un database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AD019F6" w14:textId="6AEC2955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8" w:history="1">
            <w:r w:rsidR="00FA6FDD" w:rsidRPr="000027AA">
              <w:rPr>
                <w:rStyle w:val="Hyperlink"/>
                <w:noProof/>
              </w:rPr>
              <w:t>3.5 – Start Up dell’Istanza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C80DAE4" w14:textId="6998F17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29" w:history="1">
            <w:r w:rsidR="00FA6FDD" w:rsidRPr="000027AA">
              <w:rPr>
                <w:rStyle w:val="Hyperlink"/>
                <w:noProof/>
              </w:rPr>
              <w:t>3.6 – Shut Down dell’Istanza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_Toc141702329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65A45A8" w14:textId="1C0D801F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30" w:history="1">
            <w:r w:rsidR="00FA6FDD" w:rsidRPr="000027AA">
              <w:rPr>
                <w:rStyle w:val="Hyperlink"/>
                <w:noProof/>
              </w:rPr>
              <w:t>Cap 4 - Architettura multitenant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02EF5ED" w14:textId="2A047D9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1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4.1 – Introduzione alla configurazione Multitenant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29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49D7245" w14:textId="702DD19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2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4.2 – Esempio di CDB e PDB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30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17358D7F" w14:textId="4B27731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3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4.3 – Vantaggi relativi al multitenant Container DataBase (CDB)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30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7C81FF19" w14:textId="369F34C8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4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4.3 – Approfondimenti sull’architettura Multitenant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2246A9B" w14:textId="3CA0A65C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5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4.4 – Application Container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A1A6DFC" w14:textId="3409CC42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36" w:history="1">
            <w:r w:rsidR="00FA6FDD" w:rsidRPr="000027AA">
              <w:rPr>
                <w:rStyle w:val="Hyperlink"/>
                <w:noProof/>
              </w:rPr>
              <w:t>Cap 5 - Come gestire un ambiente multitenant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12FA46CC" w14:textId="1586B9E0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7" w:history="1">
            <w:r w:rsidR="00FA6FDD" w:rsidRPr="000027AA">
              <w:rPr>
                <w:rStyle w:val="Hyperlink"/>
                <w:rFonts w:eastAsia="Wingdings"/>
                <w:noProof/>
                <w:lang w:eastAsia="it-IT"/>
              </w:rPr>
              <w:t>5.1 – Introduzione alla Connessione ad un CDB/PDB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67AC951" w14:textId="5A57437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8" w:history="1">
            <w:r w:rsidR="00FA6FDD" w:rsidRPr="000027AA">
              <w:rPr>
                <w:rStyle w:val="Hyperlink"/>
                <w:rFonts w:eastAsia="Wingdings"/>
                <w:noProof/>
                <w:lang w:eastAsia="it-IT"/>
              </w:rPr>
              <w:t>5.2 – Esempi di connessione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F89EDA9" w14:textId="7CF2FFA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39" w:history="1">
            <w:r w:rsidR="00FA6FDD" w:rsidRPr="000027AA">
              <w:rPr>
                <w:rStyle w:val="Hyperlink"/>
                <w:noProof/>
              </w:rPr>
              <w:t>5.3 – Approfondimenti sulle connessioni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_Toc141702339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796F3FF0" w14:textId="3BA20D8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0" w:history="1">
            <w:r w:rsidR="00FA6FDD" w:rsidRPr="000027AA">
              <w:rPr>
                <w:rStyle w:val="Hyperlink"/>
                <w:noProof/>
              </w:rPr>
              <w:t>5.4 – CDB o non-CDB?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39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BF4C855" w14:textId="6D79D046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1" w:history="1">
            <w:r w:rsidR="00FA6FDD" w:rsidRPr="000027AA">
              <w:rPr>
                <w:rStyle w:val="Hyperlink"/>
                <w:noProof/>
              </w:rPr>
              <w:t>5.5 – Startup e Shutdown di un CDB/PDB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40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8B63F51" w14:textId="3A582478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2" w:history="1">
            <w:r w:rsidR="00FA6FDD" w:rsidRPr="000027AA">
              <w:rPr>
                <w:rStyle w:val="Hyperlink"/>
                <w:noProof/>
              </w:rPr>
              <w:t>5.6 – Creare e Configurare un PDB tramite SQL*Plus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2A7E97B" w14:textId="065AD1C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3" w:history="1">
            <w:r w:rsidR="00FA6FDD" w:rsidRPr="000027AA">
              <w:rPr>
                <w:rStyle w:val="Hyperlink"/>
                <w:noProof/>
              </w:rPr>
              <w:t>5.7 – Esempio di creazione PDB tramite SQL*Plus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EB4F278" w14:textId="5AC4E94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4" w:history="1">
            <w:r w:rsidR="00FA6FDD" w:rsidRPr="000027AA">
              <w:rPr>
                <w:rStyle w:val="Hyperlink"/>
                <w:noProof/>
              </w:rPr>
              <w:t>5.8 – Droppare un PDB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EC6B6D1" w14:textId="790CD55F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5" w:history="1">
            <w:r w:rsidR="00FA6FDD" w:rsidRPr="000027AA">
              <w:rPr>
                <w:rStyle w:val="Hyperlink"/>
                <w:rFonts w:eastAsia="Wingdings"/>
                <w:noProof/>
              </w:rPr>
              <w:t>5.9 – Feature sui CDB e sui PDB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86045DE" w14:textId="60B32B9A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46" w:history="1">
            <w:r w:rsidR="00FA6FDD" w:rsidRPr="000027AA">
              <w:rPr>
                <w:rStyle w:val="Hyperlink"/>
                <w:noProof/>
              </w:rPr>
              <w:t>Cap 6 - Le Tablespace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0653C99" w14:textId="7132C3D8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7" w:history="1">
            <w:r w:rsidR="00FA6FDD" w:rsidRPr="000027AA">
              <w:rPr>
                <w:rStyle w:val="Hyperlink"/>
                <w:noProof/>
              </w:rPr>
              <w:t>6.1 – Come sono le Tablespace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6D2A973" w14:textId="2423B863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8" w:history="1">
            <w:r w:rsidR="00FA6FDD" w:rsidRPr="000027AA">
              <w:rPr>
                <w:rStyle w:val="Hyperlink"/>
                <w:noProof/>
              </w:rPr>
              <w:t>6.2 – Viste di sistema relative alle tablespace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48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ABB81E2" w14:textId="73A1794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49" w:history="1">
            <w:r w:rsidR="00FA6FDD" w:rsidRPr="000027AA">
              <w:rPr>
                <w:rStyle w:val="Hyperlink"/>
                <w:rFonts w:eastAsia="Wingdings"/>
                <w:noProof/>
              </w:rPr>
              <w:t>6.3 – Tablespace SYSAUX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_Toc141702349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49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672A487" w14:textId="56C50EEF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0" w:history="1">
            <w:r w:rsidR="00FA6FDD" w:rsidRPr="000027AA">
              <w:rPr>
                <w:rStyle w:val="Hyperlink"/>
                <w:rFonts w:eastAsia="Wingdings"/>
                <w:noProof/>
              </w:rPr>
              <w:t>6.4 – Default Tablespace e Default Permanent Tablespace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50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71E9852" w14:textId="029B2382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51" w:history="1">
            <w:r w:rsidR="00FA6FDD" w:rsidRPr="000027AA">
              <w:rPr>
                <w:rStyle w:val="Hyperlink"/>
                <w:noProof/>
              </w:rPr>
              <w:t>Cap 7 - L’istanza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1BC6745B" w14:textId="722A98EE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2" w:history="1">
            <w:r w:rsidR="00FA6FDD" w:rsidRPr="000027AA">
              <w:rPr>
                <w:rStyle w:val="Hyperlink"/>
                <w:noProof/>
              </w:rPr>
              <w:t>7.1 – Introduzione alle Strutture di Memoria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76A967C" w14:textId="291147F9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3" w:history="1">
            <w:r w:rsidR="00FA6FDD" w:rsidRPr="000027AA">
              <w:rPr>
                <w:rStyle w:val="Hyperlink"/>
                <w:noProof/>
              </w:rPr>
              <w:t>7.2 – SGA e PGA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F1BDB34" w14:textId="2A304D4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4" w:history="1">
            <w:r w:rsidR="00FA6FDD" w:rsidRPr="000027AA">
              <w:rPr>
                <w:rStyle w:val="Hyperlink"/>
                <w:noProof/>
              </w:rPr>
              <w:t>7.3 – Smart Flash Cache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AB530A9" w14:textId="590D117F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5" w:history="1">
            <w:r w:rsidR="00FA6FDD" w:rsidRPr="000027AA">
              <w:rPr>
                <w:rStyle w:val="Hyperlink"/>
                <w:noProof/>
              </w:rPr>
              <w:t>7.4 – I Background Process di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41883E9" w14:textId="480ED7D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6" w:history="1">
            <w:r w:rsidR="00FA6FDD" w:rsidRPr="000027AA">
              <w:rPr>
                <w:rStyle w:val="Hyperlink"/>
                <w:noProof/>
              </w:rPr>
              <w:t>7.5 – Sessioni Oracle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B89442E" w14:textId="6DE7F737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7" w:history="1">
            <w:r w:rsidR="00FA6FDD" w:rsidRPr="000027AA">
              <w:rPr>
                <w:rStyle w:val="Hyperlink"/>
                <w:noProof/>
              </w:rPr>
              <w:t>7.6 – Multi-process multi-threaded Architecture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1C097DF1" w14:textId="5EECE7F2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58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Cap 8 -</w:t>
            </w:r>
            <w:r w:rsidR="00FA6FDD" w:rsidRPr="000027AA">
              <w:rPr>
                <w:rStyle w:val="Hyperlink"/>
                <w:noProof/>
              </w:rPr>
              <w:t xml:space="preserve"> Gestione di Tabelle e Indici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331493D" w14:textId="4DAB09E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59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8.1 – Le Tabelle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_Toc141702359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4D375F7" w14:textId="0CBA10BD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0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8.2 – Le Colonne Invisibili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59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F613F2D" w14:textId="4879A394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1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8.3 – I Constraint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10C16EE7" w14:textId="0F22D5B2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2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8.4 – Gli Indici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7C84751" w14:textId="4ED5CD0E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63" w:history="1">
            <w:r w:rsidR="00FA6FDD" w:rsidRPr="000027AA">
              <w:rPr>
                <w:rStyle w:val="Hyperlink"/>
                <w:rFonts w:eastAsia="Wingdings"/>
                <w:noProof/>
              </w:rPr>
              <w:t>Cap 9 -</w:t>
            </w:r>
            <w:r w:rsidR="00FA6FDD" w:rsidRPr="000027AA">
              <w:rPr>
                <w:rStyle w:val="Hyperlink"/>
                <w:noProof/>
              </w:rPr>
              <w:t xml:space="preserve"> Security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964DF7F" w14:textId="129AB886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4" w:history="1">
            <w:r w:rsidR="00FA6FDD" w:rsidRPr="000027AA">
              <w:rPr>
                <w:rStyle w:val="Hyperlink"/>
                <w:rFonts w:eastAsia="Wingdings"/>
                <w:noProof/>
              </w:rPr>
              <w:t>9.1 – Sviluppare e Implementare una Security Policy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7DDEC248" w14:textId="50BDB27D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5" w:history="1">
            <w:r w:rsidR="00FA6FDD" w:rsidRPr="000027AA">
              <w:rPr>
                <w:rStyle w:val="Hyperlink"/>
                <w:rFonts w:eastAsia="Wingdings"/>
                <w:noProof/>
              </w:rPr>
              <w:t>9.2 – Gli Utenti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5D0385E" w14:textId="6C58BBE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6" w:history="1">
            <w:r w:rsidR="00FA6FDD" w:rsidRPr="000027AA">
              <w:rPr>
                <w:rStyle w:val="Hyperlink"/>
                <w:rFonts w:eastAsia="Wingdings"/>
                <w:noProof/>
                <w:lang w:val="en-US"/>
              </w:rPr>
              <w:t>9.3 – Object Privileges  e  System Privileges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00F63DD" w14:textId="39B93CCD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7" w:history="1">
            <w:r w:rsidR="00FA6FDD" w:rsidRPr="000027AA">
              <w:rPr>
                <w:rStyle w:val="Hyperlink"/>
                <w:rFonts w:eastAsia="Wingdings"/>
                <w:noProof/>
              </w:rPr>
              <w:t>9.4 – Come revocare i Privilegi  e  Quali viste interrogare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976D678" w14:textId="54EF7373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8" w:history="1">
            <w:r w:rsidR="00FA6FDD" w:rsidRPr="000027AA">
              <w:rPr>
                <w:rStyle w:val="Hyperlink"/>
                <w:rFonts w:eastAsia="Wingdings"/>
                <w:noProof/>
              </w:rPr>
              <w:t>9.5 – I Ruoli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68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F0EBADA" w14:textId="65453A07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69" w:history="1">
            <w:r w:rsidR="00FA6FDD" w:rsidRPr="000027AA">
              <w:rPr>
                <w:rStyle w:val="Hyperlink"/>
                <w:rFonts w:eastAsia="Wingdings"/>
                <w:noProof/>
              </w:rPr>
              <w:t>9.6 – Introduzione al Password File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_Toc141702369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69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322E49C" w14:textId="75A62084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70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Cap 10 -</w:t>
            </w:r>
            <w:r w:rsidR="00FA6FDD" w:rsidRPr="000027AA">
              <w:rPr>
                <w:rStyle w:val="Hyperlink"/>
                <w:noProof/>
              </w:rPr>
              <w:t xml:space="preserve"> Backup &amp; Recovery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CA8FCFB" w14:textId="7B2D322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1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10.1 – Introduzione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9FDE786" w14:textId="051236E2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2" w:history="1">
            <w:r w:rsidR="00FA6FDD" w:rsidRPr="000027AA">
              <w:rPr>
                <w:rStyle w:val="Hyperlink"/>
                <w:rFonts w:eastAsia="Wingdings" w:cs="Wingdings"/>
                <w:noProof/>
              </w:rPr>
              <w:t>10.2 – RMAN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CA7DE50" w14:textId="363EF8D6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3" w:history="1">
            <w:r w:rsidR="00FA6FDD" w:rsidRPr="000027AA">
              <w:rPr>
                <w:rStyle w:val="Hyperlink"/>
                <w:rFonts w:eastAsia="Wingdings"/>
                <w:noProof/>
                <w:lang w:val="en-US"/>
              </w:rPr>
              <w:t>10.3 – Overview del Data Recovery Advisor (DRA)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F088CB6" w14:textId="5FEEB08D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4" w:history="1">
            <w:r w:rsidR="00FA6FDD" w:rsidRPr="000027AA">
              <w:rPr>
                <w:rStyle w:val="Hyperlink"/>
                <w:rFonts w:eastAsia="Wingdings"/>
                <w:noProof/>
              </w:rPr>
              <w:t>10.4 – Oracle dataPump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60B004D" w14:textId="356F8CEC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5" w:history="1">
            <w:r w:rsidR="00FA6FDD" w:rsidRPr="000027AA">
              <w:rPr>
                <w:rStyle w:val="Hyperlink"/>
                <w:rFonts w:eastAsia="Wingdings"/>
                <w:noProof/>
              </w:rPr>
              <w:t>10.5 – Expdp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F17702D" w14:textId="715C5794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6" w:history="1">
            <w:r w:rsidR="00FA6FDD" w:rsidRPr="000027AA">
              <w:rPr>
                <w:rStyle w:val="Hyperlink"/>
                <w:rFonts w:eastAsia="Wingdings"/>
                <w:noProof/>
              </w:rPr>
              <w:t>10.6 – Impdp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77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1373EE5" w14:textId="634B3CF7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77" w:history="1">
            <w:r w:rsidR="00FA6FDD" w:rsidRPr="000027AA">
              <w:rPr>
                <w:rStyle w:val="Hyperlink"/>
                <w:rFonts w:eastAsia="Wingdings"/>
                <w:noProof/>
              </w:rPr>
              <w:t>Cap 11 -</w:t>
            </w:r>
            <w:r w:rsidR="00FA6FDD" w:rsidRPr="000027AA">
              <w:rPr>
                <w:rStyle w:val="Hyperlink"/>
                <w:noProof/>
              </w:rPr>
              <w:t xml:space="preserve"> Performance Management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F74BB25" w14:textId="70961081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8" w:history="1">
            <w:r w:rsidR="00FA6FDD" w:rsidRPr="000027AA">
              <w:rPr>
                <w:rStyle w:val="Hyperlink"/>
                <w:rFonts w:eastAsia="Wingdings"/>
                <w:noProof/>
              </w:rPr>
              <w:t>11.1 – Disegna il db per avere I/O performance ottimali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C3C601E" w14:textId="7AF1C4F7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79" w:history="1">
            <w:r w:rsidR="00FA6FDD" w:rsidRPr="000027AA">
              <w:rPr>
                <w:rStyle w:val="Hyperlink"/>
                <w:rFonts w:eastAsia="Wingdings"/>
                <w:noProof/>
              </w:rPr>
              <w:t>11.2 – Monitor Performance: EM Express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_Toc141702379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79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3404B65" w14:textId="5A6A61B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0" w:history="1">
            <w:r w:rsidR="00FA6FDD" w:rsidRPr="000027AA">
              <w:rPr>
                <w:rStyle w:val="Hyperlink"/>
                <w:rFonts w:eastAsia="Wingdings"/>
                <w:noProof/>
              </w:rPr>
              <w:t>11.3 – Gestione della Memoria, AMM, ASMM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80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14993C22" w14:textId="389EC207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1" w:history="1">
            <w:r w:rsidR="00FA6FDD" w:rsidRPr="000027AA">
              <w:rPr>
                <w:rStyle w:val="Hyperlink"/>
                <w:rFonts w:eastAsia="Wingdings"/>
                <w:noProof/>
              </w:rPr>
              <w:t>11.4 – Analizzare e identificare i Problemi di Performance: AWR, ASH e ADDM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5A4A10B" w14:textId="79F24716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2" w:history="1">
            <w:r w:rsidR="00FA6FDD" w:rsidRPr="000027AA">
              <w:rPr>
                <w:rStyle w:val="Hyperlink"/>
                <w:rFonts w:eastAsia="Wingdings"/>
                <w:noProof/>
              </w:rPr>
              <w:t>11.5 – Database Resource Manager (DRM)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7C301C8" w14:textId="03EE283C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3" w:history="1">
            <w:r w:rsidR="00FA6FDD" w:rsidRPr="000027AA">
              <w:rPr>
                <w:rStyle w:val="Hyperlink"/>
                <w:rFonts w:eastAsia="Wingdings"/>
                <w:noProof/>
              </w:rPr>
              <w:t>11.6 – Implementare il Tuning dell’Applicazione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7F2826E0" w14:textId="12F7DA67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84" w:history="1">
            <w:r w:rsidR="00FA6FDD" w:rsidRPr="000027AA">
              <w:rPr>
                <w:rStyle w:val="Hyperlink"/>
                <w:rFonts w:eastAsia="Wingdings"/>
                <w:noProof/>
              </w:rPr>
              <w:t>Cap 12 -</w:t>
            </w:r>
            <w:r w:rsidR="00FA6FDD" w:rsidRPr="000027AA">
              <w:rPr>
                <w:rStyle w:val="Hyperlink"/>
                <w:noProof/>
              </w:rPr>
              <w:t xml:space="preserve"> Storage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2685BAE" w14:textId="5CD5D853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5" w:history="1">
            <w:r w:rsidR="00FA6FDD" w:rsidRPr="000027AA">
              <w:rPr>
                <w:rStyle w:val="Hyperlink"/>
                <w:rFonts w:eastAsia="Wingdings"/>
                <w:noProof/>
              </w:rPr>
              <w:t>12.1 – Storage e Undo management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892093D" w14:textId="147BB38C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6" w:history="1">
            <w:r w:rsidR="00FA6FDD" w:rsidRPr="000027AA">
              <w:rPr>
                <w:rStyle w:val="Hyperlink"/>
                <w:rFonts w:eastAsia="Wingdings"/>
                <w:noProof/>
              </w:rPr>
              <w:t>12.2 – Gli Oracle-Managed Files (OMF)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57939A2" w14:textId="1EA0178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7" w:history="1">
            <w:r w:rsidR="00FA6FDD" w:rsidRPr="000027AA">
              <w:rPr>
                <w:rStyle w:val="Hyperlink"/>
                <w:rFonts w:eastAsia="Wingdings"/>
                <w:noProof/>
              </w:rPr>
              <w:t>12.3 – VLDB e Partitioning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88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6A4D8D7" w14:textId="3DD620D3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8" w:history="1">
            <w:r w:rsidR="00FA6FDD" w:rsidRPr="000027AA">
              <w:rPr>
                <w:rStyle w:val="Hyperlink"/>
                <w:rFonts w:eastAsia="Wingdings"/>
                <w:noProof/>
              </w:rPr>
              <w:t>12.4 – Compression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89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1D1F738B" w14:textId="5253101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89" w:history="1">
            <w:r w:rsidR="00FA6FDD" w:rsidRPr="000027AA">
              <w:rPr>
                <w:rStyle w:val="Hyperlink"/>
                <w:rFonts w:eastAsia="Wingdings"/>
                <w:noProof/>
                <w:lang w:val="en-US"/>
              </w:rPr>
              <w:t>12.5 – Segment Shrink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_Toc141702389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AA06141" w14:textId="784F20A4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90" w:history="1">
            <w:r w:rsidR="00FA6FDD" w:rsidRPr="000027AA">
              <w:rPr>
                <w:rStyle w:val="Hyperlink"/>
                <w:noProof/>
              </w:rPr>
              <w:t>Cap 13 - ADR e Oracle Cloud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5BFD893" w14:textId="13DC880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1" w:history="1">
            <w:r w:rsidR="00FA6FDD" w:rsidRPr="000027AA">
              <w:rPr>
                <w:rStyle w:val="Hyperlink"/>
                <w:rFonts w:eastAsia="Wingdings" w:cs="Wingdings"/>
                <w:noProof/>
                <w:lang w:val="en-US"/>
              </w:rPr>
              <w:t>13.1 – Troubleshoot network, Database Issues e ADR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_Toc141702391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3BE450B3" w14:textId="4A4D9482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2" w:history="1">
            <w:r w:rsidR="00FA6FDD" w:rsidRPr="000027AA">
              <w:rPr>
                <w:rStyle w:val="Hyperlink"/>
                <w:rFonts w:eastAsia="Wingdings"/>
                <w:noProof/>
              </w:rPr>
              <w:t>13.2 – ADRCI utility e ADRCI commands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_Toc141702392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95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40F8BFF0" w14:textId="11941877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3" w:history="1">
            <w:r w:rsidR="00FA6FDD" w:rsidRPr="000027AA">
              <w:rPr>
                <w:rStyle w:val="Hyperlink"/>
                <w:rFonts w:eastAsia="Wingdings"/>
                <w:noProof/>
              </w:rPr>
              <w:t>13.3 – ADRCI : Problems, Incidents e Troubleshooting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_Toc141702393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96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1E83D05" w14:textId="50A2A846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4" w:history="1">
            <w:r w:rsidR="00FA6FDD" w:rsidRPr="000027AA">
              <w:rPr>
                <w:rStyle w:val="Hyperlink"/>
                <w:rFonts w:eastAsia="Wingdings"/>
                <w:noProof/>
                <w:lang w:val="fr-FR" w:eastAsia="it-IT"/>
              </w:rPr>
              <w:t>13.4 – Oracle Cloud e Oracle Cloud Infrastructure (OCI)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_Toc141702394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98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6579B2B2" w14:textId="11A0224B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5" w:history="1">
            <w:r w:rsidR="00FA6FDD" w:rsidRPr="000027AA">
              <w:rPr>
                <w:rStyle w:val="Hyperlink"/>
                <w:rFonts w:eastAsia="Wingdings"/>
                <w:noProof/>
                <w:lang w:eastAsia="it-IT"/>
              </w:rPr>
              <w:t>13.5 – Autonomous Database, ADW e ATP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_Toc141702395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99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8C93441" w14:textId="6A441C40" w:rsidR="00FA6FDD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41702396" w:history="1">
            <w:r w:rsidR="00FA6FDD" w:rsidRPr="000027AA">
              <w:rPr>
                <w:rStyle w:val="Hyperlink"/>
                <w:noProof/>
              </w:rPr>
              <w:t>Cap 14 - Miscellaneous e New Features Oracle 19c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_Toc141702396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101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9E65012" w14:textId="4DC77F6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7" w:history="1">
            <w:r w:rsidR="00FA6FDD" w:rsidRPr="000027AA">
              <w:rPr>
                <w:rStyle w:val="Hyperlink"/>
                <w:noProof/>
              </w:rPr>
              <w:t>14.1 – Approccio DTAP nei database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_Toc141702397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101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039A8DB2" w14:textId="73344C22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8" w:history="1">
            <w:r w:rsidR="00FA6FDD" w:rsidRPr="000027AA">
              <w:rPr>
                <w:rStyle w:val="Hyperlink"/>
                <w:noProof/>
              </w:rPr>
              <w:t>14.2 – Oracle In-memory database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_Toc141702398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102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5B3AA042" w14:textId="6C2D8BA0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399" w:history="1">
            <w:r w:rsidR="00FA6FDD" w:rsidRPr="000027AA">
              <w:rPr>
                <w:rStyle w:val="Hyperlink"/>
                <w:noProof/>
              </w:rPr>
              <w:t>14.3 – Nuove Feature relative alle Performance in Oracle 19c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_Toc141702399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103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7322DF76" w14:textId="0E6258FA" w:rsidR="00FA6FD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1702400" w:history="1">
            <w:r w:rsidR="00FA6FDD" w:rsidRPr="000027AA">
              <w:rPr>
                <w:rStyle w:val="Hyperlink"/>
                <w:noProof/>
              </w:rPr>
              <w:t>14.4 – Altre nuove Feature di Oracle 19c</w:t>
            </w:r>
            <w:r w:rsidR="00FA6FDD">
              <w:rPr>
                <w:noProof/>
                <w:webHidden/>
              </w:rPr>
              <w:tab/>
            </w:r>
            <w:r w:rsidR="00FA6FDD">
              <w:rPr>
                <w:noProof/>
                <w:webHidden/>
              </w:rPr>
              <w:fldChar w:fldCharType="begin"/>
            </w:r>
            <w:r w:rsidR="00FA6FDD">
              <w:rPr>
                <w:noProof/>
                <w:webHidden/>
              </w:rPr>
              <w:instrText xml:space="preserve"> PAGEREF _Toc141702400 \h </w:instrText>
            </w:r>
            <w:r w:rsidR="00FA6FDD">
              <w:rPr>
                <w:noProof/>
                <w:webHidden/>
              </w:rPr>
            </w:r>
            <w:r w:rsidR="00FA6FDD">
              <w:rPr>
                <w:noProof/>
                <w:webHidden/>
              </w:rPr>
              <w:fldChar w:fldCharType="separate"/>
            </w:r>
            <w:r w:rsidR="00FA6FDD">
              <w:rPr>
                <w:noProof/>
                <w:webHidden/>
              </w:rPr>
              <w:t>104</w:t>
            </w:r>
            <w:r w:rsidR="00FA6FDD">
              <w:rPr>
                <w:noProof/>
                <w:webHidden/>
              </w:rPr>
              <w:fldChar w:fldCharType="end"/>
            </w:r>
          </w:hyperlink>
        </w:p>
        <w:p w14:paraId="29D658F7" w14:textId="1BE3A9C1" w:rsidR="00F67D28" w:rsidRDefault="004F473E">
          <w:pPr>
            <w:pStyle w:val="TOC3"/>
            <w:tabs>
              <w:tab w:val="clear" w:pos="9378"/>
              <w:tab w:val="right" w:leader="dot" w:pos="9388"/>
            </w:tabs>
          </w:pPr>
          <w:r>
            <w:rPr>
              <w:rStyle w:val="Saltoaindice"/>
            </w:rPr>
            <w:fldChar w:fldCharType="end"/>
          </w:r>
        </w:p>
      </w:sdtContent>
    </w:sdt>
    <w:p w14:paraId="1F1FBC65" w14:textId="77777777" w:rsidR="00F67D28" w:rsidRDefault="004F473E">
      <w:pPr>
        <w:pStyle w:val="TOC3"/>
        <w:tabs>
          <w:tab w:val="clear" w:pos="9378"/>
          <w:tab w:val="right" w:leader="dot" w:pos="9360"/>
        </w:tabs>
        <w:rPr>
          <w:rFonts w:ascii="Calibri" w:hAnsi="Calibri" w:cs="Calibri"/>
          <w:sz w:val="22"/>
          <w:szCs w:val="22"/>
          <w:lang w:val="en-GB" w:eastAsia="it-IT"/>
        </w:rPr>
      </w:pPr>
      <w:r>
        <w:br w:type="page"/>
      </w:r>
    </w:p>
    <w:p w14:paraId="1F8B3F2B" w14:textId="77777777" w:rsidR="00F67D28" w:rsidRDefault="004F473E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46916676"/>
      <w:bookmarkEnd w:id="0"/>
      <w:r>
        <w:lastRenderedPageBreak/>
        <w:t>Introduzione al Manuale</w:t>
      </w:r>
    </w:p>
    <w:p w14:paraId="3C030B3F" w14:textId="77777777" w:rsidR="00F67D28" w:rsidRDefault="00F67D28">
      <w:pPr>
        <w:jc w:val="both"/>
      </w:pPr>
    </w:p>
    <w:p w14:paraId="5BD33352" w14:textId="77777777" w:rsidR="00F67D28" w:rsidRDefault="004F473E">
      <w:pPr>
        <w:spacing w:after="60"/>
        <w:jc w:val="both"/>
      </w:pPr>
      <w:r>
        <w:tab/>
      </w:r>
      <w:r>
        <w:rPr>
          <w:b/>
        </w:rPr>
        <w:t>Contenuto</w:t>
      </w:r>
    </w:p>
    <w:p w14:paraId="5064BCE9" w14:textId="44D2255C" w:rsidR="00F67D28" w:rsidRDefault="004F473E">
      <w:pPr>
        <w:spacing w:after="120"/>
        <w:jc w:val="both"/>
      </w:pPr>
      <w:r>
        <w:t>Il presente manuale tratta l’architettura e l’amministrazione del database</w:t>
      </w:r>
      <w:r w:rsidR="00025861">
        <w:t xml:space="preserve"> Oracle 19c</w:t>
      </w:r>
      <w:r>
        <w:t>:</w:t>
      </w:r>
    </w:p>
    <w:p w14:paraId="43B0149B" w14:textId="557F7E42" w:rsidR="00F67D28" w:rsidRDefault="004F473E" w:rsidP="000520EC">
      <w:pPr>
        <w:numPr>
          <w:ilvl w:val="0"/>
          <w:numId w:val="44"/>
        </w:numPr>
        <w:spacing w:after="60"/>
        <w:ind w:left="714" w:hanging="357"/>
        <w:jc w:val="both"/>
      </w:pPr>
      <w:r>
        <w:t>Tutti i capitoli (escluso l'ultimo) trattano concetti fondamentali in tutti i database Oracle</w:t>
      </w:r>
      <w:r w:rsidR="000520EC">
        <w:t>.</w:t>
      </w:r>
    </w:p>
    <w:p w14:paraId="72DF24B4" w14:textId="4CF0129D" w:rsidR="000520EC" w:rsidRDefault="000520EC" w:rsidP="000520EC">
      <w:pPr>
        <w:spacing w:after="60"/>
        <w:ind w:left="720"/>
        <w:jc w:val="both"/>
      </w:pPr>
      <w:r>
        <w:t xml:space="preserve">In questo manuale quando descriviamo l’architettura Oracle (memoria, files, ecc) ci riferiamo soprattutto ai </w:t>
      </w:r>
      <w:r w:rsidRPr="000520EC">
        <w:rPr>
          <w:i/>
          <w:iCs/>
        </w:rPr>
        <w:t>non-CDB database</w:t>
      </w:r>
      <w:r>
        <w:t>, tranne dove espressamente indicato.</w:t>
      </w:r>
    </w:p>
    <w:p w14:paraId="1446A9FE" w14:textId="705841CD" w:rsidR="000520EC" w:rsidRDefault="000520EC" w:rsidP="000520EC">
      <w:pPr>
        <w:spacing w:after="120"/>
        <w:ind w:left="720"/>
        <w:jc w:val="both"/>
      </w:pPr>
      <w:r>
        <w:t xml:space="preserve">Due capitoli sono interamenti dedicati ai </w:t>
      </w:r>
      <w:r w:rsidRPr="000520EC">
        <w:rPr>
          <w:i/>
          <w:iCs/>
        </w:rPr>
        <w:t>CDB database</w:t>
      </w:r>
      <w:r w:rsidR="00D2742D">
        <w:rPr>
          <w:i/>
          <w:iCs/>
        </w:rPr>
        <w:t xml:space="preserve"> </w:t>
      </w:r>
      <w:r w:rsidR="00D2742D">
        <w:t xml:space="preserve">(architettura </w:t>
      </w:r>
      <w:r w:rsidR="00D2742D" w:rsidRPr="00D2742D">
        <w:rPr>
          <w:i/>
          <w:iCs/>
        </w:rPr>
        <w:t>multitenant</w:t>
      </w:r>
      <w:r w:rsidR="00D2742D">
        <w:t>)</w:t>
      </w:r>
      <w:r>
        <w:t>.</w:t>
      </w:r>
    </w:p>
    <w:p w14:paraId="55134F9B" w14:textId="41FBA23F" w:rsidR="00F67D28" w:rsidRDefault="004F473E">
      <w:pPr>
        <w:numPr>
          <w:ilvl w:val="0"/>
          <w:numId w:val="44"/>
        </w:numPr>
        <w:spacing w:after="120"/>
        <w:jc w:val="both"/>
      </w:pPr>
      <w:r>
        <w:t>L’ultimo capitolo è invece un focus</w:t>
      </w:r>
      <w:r w:rsidR="008452D8">
        <w:t xml:space="preserve"> soprattutto</w:t>
      </w:r>
      <w:r>
        <w:t xml:space="preserve"> sulle nuove feature </w:t>
      </w:r>
      <w:r w:rsidR="00A5037E">
        <w:t>nate in</w:t>
      </w:r>
      <w:r>
        <w:t xml:space="preserve"> </w:t>
      </w:r>
      <w:r>
        <w:rPr>
          <w:i/>
        </w:rPr>
        <w:t>Oracle 1</w:t>
      </w:r>
      <w:r w:rsidR="00FF7B90">
        <w:rPr>
          <w:i/>
        </w:rPr>
        <w:t>9</w:t>
      </w:r>
      <w:r>
        <w:rPr>
          <w:i/>
        </w:rPr>
        <w:t>c</w:t>
      </w:r>
    </w:p>
    <w:p w14:paraId="60E1CA38" w14:textId="77777777" w:rsidR="00F67D28" w:rsidRDefault="00F67D28">
      <w:pPr>
        <w:jc w:val="both"/>
      </w:pPr>
    </w:p>
    <w:p w14:paraId="5117A92C" w14:textId="77777777" w:rsidR="00F67D28" w:rsidRDefault="004F473E">
      <w:pPr>
        <w:spacing w:after="60"/>
        <w:jc w:val="both"/>
      </w:pPr>
      <w:r>
        <w:t xml:space="preserve">Visto la dimensione ridotta del manuale, tanti argomenti qui descritti non sono trattati in maniera esaustiva ma sono un ottima base da cui partire. </w:t>
      </w:r>
    </w:p>
    <w:p w14:paraId="13C1ED3B" w14:textId="7A430586" w:rsidR="00F67D28" w:rsidRDefault="004F473E">
      <w:pPr>
        <w:jc w:val="both"/>
      </w:pPr>
      <w:r>
        <w:t xml:space="preserve">Per ulteriori approfondimenti possono essere utili altri manuali ad hoc (relativi ad argomenti vasti come la programmazione PL/SQL, il </w:t>
      </w:r>
      <w:r w:rsidR="00FF7B90">
        <w:t xml:space="preserve">Performance &amp; </w:t>
      </w:r>
      <w:r>
        <w:t>Tuning, il backup &amp; recovery, le installazioni, ecc…).</w:t>
      </w:r>
    </w:p>
    <w:p w14:paraId="11B6A7A9" w14:textId="77777777" w:rsidR="00F67D28" w:rsidRDefault="00F67D28">
      <w:pPr>
        <w:spacing w:after="120"/>
        <w:jc w:val="both"/>
      </w:pPr>
    </w:p>
    <w:p w14:paraId="274AACDA" w14:textId="77777777" w:rsidR="00F67D28" w:rsidRDefault="004F473E">
      <w:pPr>
        <w:spacing w:after="60"/>
        <w:jc w:val="both"/>
      </w:pPr>
      <w:r>
        <w:tab/>
      </w:r>
      <w:r>
        <w:rPr>
          <w:b/>
        </w:rPr>
        <w:t>Audience</w:t>
      </w:r>
    </w:p>
    <w:p w14:paraId="76D5F258" w14:textId="132A6479" w:rsidR="00F67D28" w:rsidRDefault="004F473E">
      <w:pPr>
        <w:jc w:val="both"/>
      </w:pPr>
      <w:r>
        <w:t>Il presente manuale è rivolto a chiunque voglia conoscere le basi dell’amministrazione del database Oracle e dell’architettura del database Oracle 1</w:t>
      </w:r>
      <w:r w:rsidR="00FF7B90">
        <w:t>9</w:t>
      </w:r>
      <w:r>
        <w:t>c.</w:t>
      </w:r>
    </w:p>
    <w:p w14:paraId="08BF214B" w14:textId="77777777" w:rsidR="00F67D28" w:rsidRDefault="00F67D28">
      <w:pPr>
        <w:spacing w:after="120"/>
        <w:jc w:val="both"/>
      </w:pPr>
    </w:p>
    <w:p w14:paraId="276CEF86" w14:textId="77777777" w:rsidR="00F67D28" w:rsidRDefault="004F473E">
      <w:pPr>
        <w:spacing w:after="60"/>
        <w:jc w:val="both"/>
        <w:rPr>
          <w:b/>
        </w:rPr>
      </w:pPr>
      <w:r>
        <w:rPr>
          <w:b/>
        </w:rPr>
        <w:tab/>
        <w:t>Particolarità</w:t>
      </w:r>
    </w:p>
    <w:p w14:paraId="192DA0C7" w14:textId="77777777" w:rsidR="00F67D28" w:rsidRDefault="004F473E">
      <w:pPr>
        <w:jc w:val="both"/>
      </w:pPr>
      <w:r>
        <w:t>Il presente manuale è in italiano ma molti termini tecnici in esso contenuti sono in lingua inglese.</w:t>
      </w:r>
    </w:p>
    <w:p w14:paraId="067DB582" w14:textId="77777777" w:rsidR="00F67D28" w:rsidRDefault="004F473E">
      <w:pPr>
        <w:spacing w:after="120"/>
        <w:jc w:val="both"/>
      </w:pPr>
      <w: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1FA8ED15" w14:textId="77777777" w:rsidR="00F67D28" w:rsidRDefault="004F473E">
      <w:pPr>
        <w:jc w:val="both"/>
      </w:pPr>
      <w:r>
        <w:t>Molti argomenti sono schematizzati al fine di fornire una comprensione ed una memorizzazione superiore.</w:t>
      </w:r>
    </w:p>
    <w:p w14:paraId="2E9C0297" w14:textId="77777777" w:rsidR="00F67D28" w:rsidRDefault="00F67D28">
      <w:pPr>
        <w:jc w:val="both"/>
      </w:pPr>
    </w:p>
    <w:p w14:paraId="321C2B08" w14:textId="77777777" w:rsidR="00F67D28" w:rsidRDefault="004F473E">
      <w:pPr>
        <w:spacing w:after="60"/>
        <w:jc w:val="both"/>
      </w:pPr>
      <w:r>
        <w:t>Alcune abbreviazioni usate:</w:t>
      </w:r>
    </w:p>
    <w:p w14:paraId="7DAB9304" w14:textId="77777777" w:rsidR="00F67D28" w:rsidRDefault="004F473E">
      <w:pPr>
        <w:spacing w:after="60"/>
        <w:ind w:firstLine="720"/>
        <w:jc w:val="both"/>
      </w:pPr>
      <w:r>
        <w:t>HWM : High Water Mark</w:t>
      </w:r>
    </w:p>
    <w:p w14:paraId="3A33FABD" w14:textId="77777777" w:rsidR="00F67D28" w:rsidRDefault="004F473E">
      <w:pPr>
        <w:spacing w:after="60"/>
        <w:ind w:firstLine="720"/>
        <w:jc w:val="both"/>
      </w:pPr>
      <w:r>
        <w:t>OS o O.S.: Sistema Operativo</w:t>
      </w:r>
    </w:p>
    <w:p w14:paraId="7726E8EB" w14:textId="77777777" w:rsidR="00F67D28" w:rsidRDefault="004F473E">
      <w:pPr>
        <w:spacing w:after="60"/>
        <w:ind w:firstLine="720"/>
        <w:jc w:val="both"/>
      </w:pPr>
      <w:r>
        <w:t>MOS : My Oracle Support (precedentemente era chiamato metalink)</w:t>
      </w:r>
    </w:p>
    <w:p w14:paraId="4F3CD718" w14:textId="1EC6813F" w:rsidR="002156F3" w:rsidRDefault="004F473E">
      <w:pPr>
        <w:spacing w:after="60"/>
        <w:jc w:val="both"/>
      </w:pPr>
      <w:r>
        <w:tab/>
      </w:r>
      <w:r w:rsidR="002156F3">
        <w:t>db : database</w:t>
      </w:r>
    </w:p>
    <w:p w14:paraId="2AC26B6B" w14:textId="763E4DD5" w:rsidR="00F67D28" w:rsidRDefault="004F473E" w:rsidP="002156F3">
      <w:pPr>
        <w:spacing w:after="60"/>
        <w:ind w:firstLine="720"/>
        <w:jc w:val="both"/>
      </w:pPr>
      <w:r>
        <w:t>init parameter: initialization parameter</w:t>
      </w:r>
    </w:p>
    <w:p w14:paraId="00D7ADDC" w14:textId="194D6143" w:rsidR="00A5037E" w:rsidRDefault="00A5037E" w:rsidP="00A5037E">
      <w:pPr>
        <w:spacing w:after="60"/>
        <w:ind w:firstLine="720"/>
        <w:jc w:val="both"/>
      </w:pPr>
      <w:r>
        <w:rPr>
          <w:rFonts w:eastAsia="Wingdings" w:cs="Wingdings"/>
          <w:lang w:eastAsia="it-IT"/>
        </w:rPr>
        <w:t>restorare : fare il restore</w:t>
      </w:r>
    </w:p>
    <w:p w14:paraId="7F9FBF02" w14:textId="77777777" w:rsidR="00F67D28" w:rsidRDefault="004F473E">
      <w:pPr>
        <w:spacing w:after="60"/>
        <w:jc w:val="both"/>
      </w:pPr>
      <w:r>
        <w:tab/>
        <w:t>startare : fare lo startup</w:t>
      </w:r>
    </w:p>
    <w:p w14:paraId="2E6FB972" w14:textId="77777777" w:rsidR="00F67D28" w:rsidRDefault="00F67D28">
      <w:pPr>
        <w:jc w:val="both"/>
        <w:rPr>
          <w:lang w:eastAsia="it-IT"/>
        </w:rPr>
      </w:pPr>
    </w:p>
    <w:p w14:paraId="0F2A1EDD" w14:textId="77777777" w:rsidR="00F67D28" w:rsidRDefault="00F67D28">
      <w:pPr>
        <w:jc w:val="both"/>
        <w:rPr>
          <w:lang w:eastAsia="it-IT"/>
        </w:rPr>
      </w:pPr>
    </w:p>
    <w:p w14:paraId="5DEEAC98" w14:textId="77777777" w:rsidR="00F67D28" w:rsidRDefault="004F473E">
      <w:pPr>
        <w:spacing w:after="60"/>
        <w:jc w:val="both"/>
      </w:pPr>
      <w:r>
        <w:tab/>
      </w:r>
      <w:r>
        <w:rPr>
          <w:b/>
        </w:rPr>
        <w:t>Principali Versioni</w:t>
      </w:r>
    </w:p>
    <w:p w14:paraId="0E6F2A46" w14:textId="693D2499" w:rsidR="00F67D28" w:rsidRDefault="004F473E" w:rsidP="009D14B8">
      <w:pPr>
        <w:spacing w:after="40"/>
        <w:jc w:val="both"/>
      </w:pPr>
      <w:r>
        <w:t xml:space="preserve">-  </w:t>
      </w:r>
      <w:r w:rsidR="00025861">
        <w:t>18.7</w:t>
      </w:r>
      <w:r>
        <w:t>.20</w:t>
      </w:r>
      <w:r w:rsidR="00FF7B90">
        <w:t>23</w:t>
      </w:r>
      <w:r>
        <w:t xml:space="preserve"> :  version 1.0</w:t>
      </w:r>
    </w:p>
    <w:p w14:paraId="40275D9D" w14:textId="27FD6235" w:rsidR="00A5037E" w:rsidRDefault="00A5037E" w:rsidP="00A5037E">
      <w:pPr>
        <w:spacing w:after="40"/>
        <w:jc w:val="both"/>
      </w:pPr>
      <w:r>
        <w:t xml:space="preserve">-  </w:t>
      </w:r>
      <w:r w:rsidR="00FA6FDD">
        <w:t>31.7</w:t>
      </w:r>
      <w:r>
        <w:t>.202</w:t>
      </w:r>
      <w:r w:rsidR="003B36E2">
        <w:t>3</w:t>
      </w:r>
      <w:r>
        <w:t xml:space="preserve"> :  version 1.</w:t>
      </w:r>
      <w:r w:rsidR="003B36E2">
        <w:t>2</w:t>
      </w:r>
      <w:r>
        <w:t xml:space="preserve"> varie modifiche e rilascio al pubblico</w:t>
      </w:r>
    </w:p>
    <w:p w14:paraId="59B57C32" w14:textId="77777777" w:rsidR="00F67D28" w:rsidRDefault="00F67D28">
      <w:pPr>
        <w:jc w:val="both"/>
      </w:pPr>
    </w:p>
    <w:p w14:paraId="226A6FEB" w14:textId="77777777" w:rsidR="00F67D28" w:rsidRDefault="00F67D28">
      <w:pPr>
        <w:jc w:val="both"/>
        <w:rPr>
          <w:b/>
        </w:rPr>
      </w:pPr>
    </w:p>
    <w:p w14:paraId="68545778" w14:textId="77777777" w:rsidR="00F67D28" w:rsidRDefault="004F473E">
      <w:pPr>
        <w:spacing w:after="60"/>
        <w:ind w:firstLine="720"/>
        <w:jc w:val="both"/>
        <w:rPr>
          <w:b/>
        </w:rPr>
      </w:pPr>
      <w:r>
        <w:rPr>
          <w:b/>
        </w:rPr>
        <w:t>Disclaimer</w:t>
      </w:r>
    </w:p>
    <w:p w14:paraId="06AC9347" w14:textId="77777777" w:rsidR="00F67D28" w:rsidRDefault="004F473E">
      <w:pPr>
        <w:jc w:val="both"/>
      </w:pPr>
      <w: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259AC7DD" w14:textId="77777777" w:rsidR="00F67D28" w:rsidRDefault="004F473E">
      <w:pPr>
        <w:jc w:val="both"/>
      </w:pPr>
      <w:r>
        <w:br w:type="page"/>
      </w:r>
    </w:p>
    <w:p w14:paraId="3DF21E2F" w14:textId="77777777" w:rsidR="00F67D28" w:rsidRDefault="004F473E" w:rsidP="00CE4DA3">
      <w:pPr>
        <w:pStyle w:val="Heading2"/>
        <w:pBdr>
          <w:top w:val="single" w:sz="4" w:space="1" w:color="auto"/>
        </w:pBdr>
      </w:pPr>
      <w:bookmarkStart w:id="1" w:name="_Toc141702308"/>
      <w:r>
        <w:lastRenderedPageBreak/>
        <w:t>Overview dell’Architettura Oracle</w:t>
      </w:r>
      <w:bookmarkEnd w:id="1"/>
    </w:p>
    <w:p w14:paraId="0C7CD40F" w14:textId="77777777" w:rsidR="00F67D28" w:rsidRDefault="00F67D28">
      <w:pPr>
        <w:jc w:val="both"/>
      </w:pPr>
    </w:p>
    <w:p w14:paraId="2BDFF4E7" w14:textId="37E8A152" w:rsidR="00F67D28" w:rsidRDefault="004F473E">
      <w:pPr>
        <w:pStyle w:val="Heading3"/>
      </w:pPr>
      <w:bookmarkStart w:id="2" w:name="_Toc141702309"/>
      <w:r>
        <w:t xml:space="preserve">1.1 </w:t>
      </w:r>
      <w:r>
        <w:rPr>
          <w:lang w:val="fr-FR"/>
        </w:rPr>
        <w:t>–</w:t>
      </w:r>
      <w:r>
        <w:t xml:space="preserve"> </w:t>
      </w:r>
      <w:r w:rsidR="00D86734">
        <w:t>DBMS e RDBMS</w:t>
      </w:r>
      <w:bookmarkEnd w:id="2"/>
    </w:p>
    <w:p w14:paraId="49C31743" w14:textId="77777777" w:rsidR="00F67D28" w:rsidRDefault="00F67D28">
      <w:pPr>
        <w:jc w:val="both"/>
      </w:pPr>
    </w:p>
    <w:p w14:paraId="5C603AE8" w14:textId="77777777" w:rsidR="00F67D28" w:rsidRDefault="004F473E">
      <w:pPr>
        <w:spacing w:after="120"/>
        <w:jc w:val="both"/>
      </w:pPr>
      <w:r>
        <w:t>Ecco alcune definizioni introduttive :</w:t>
      </w:r>
    </w:p>
    <w:p w14:paraId="72C0C0C0" w14:textId="77777777" w:rsidR="00F67D28" w:rsidRDefault="00F67D28">
      <w:pPr>
        <w:jc w:val="both"/>
      </w:pPr>
    </w:p>
    <w:p w14:paraId="67AF8A39" w14:textId="77777777" w:rsidR="00F67D28" w:rsidRDefault="004F473E">
      <w:pPr>
        <w:spacing w:after="120"/>
        <w:ind w:firstLine="720"/>
        <w:jc w:val="both"/>
        <w:rPr>
          <w:b/>
        </w:rPr>
      </w:pPr>
      <w:r>
        <w:rPr>
          <w:b/>
        </w:rPr>
        <w:t>DBMS (Database Management System)</w:t>
      </w:r>
    </w:p>
    <w:p w14:paraId="17437139" w14:textId="4255CF7E" w:rsidR="00F67D28" w:rsidRDefault="004F473E" w:rsidP="00C242B9">
      <w:pPr>
        <w:jc w:val="both"/>
        <w:rPr>
          <w:iCs/>
        </w:rPr>
      </w:pPr>
      <w:r>
        <w:t>Software progettato per creare e manipolare in modo efficiente un database (ovvero un</w:t>
      </w:r>
      <w:r w:rsidR="00C242B9">
        <w:t xml:space="preserve">a collezione </w:t>
      </w:r>
      <w:r>
        <w:t>di dati strutturati</w:t>
      </w:r>
      <w:r w:rsidR="00C242B9">
        <w:t>, strutturati o meno</w:t>
      </w:r>
      <w:r>
        <w:t>) solitamente da parte di più utenti</w:t>
      </w:r>
      <w:r>
        <w:rPr>
          <w:i/>
        </w:rPr>
        <w:t>.</w:t>
      </w:r>
    </w:p>
    <w:p w14:paraId="023848F0" w14:textId="77777777" w:rsidR="00A5037E" w:rsidRDefault="00A5037E" w:rsidP="00C242B9">
      <w:pPr>
        <w:jc w:val="both"/>
        <w:rPr>
          <w:iCs/>
        </w:rPr>
      </w:pPr>
    </w:p>
    <w:p w14:paraId="37ADBDD7" w14:textId="2A4D652A" w:rsidR="00A5037E" w:rsidRPr="00A5037E" w:rsidRDefault="00A5037E" w:rsidP="00C242B9">
      <w:pPr>
        <w:jc w:val="both"/>
        <w:rPr>
          <w:iCs/>
        </w:rPr>
      </w:pPr>
      <w:r>
        <w:rPr>
          <w:iCs/>
        </w:rPr>
        <w:t>Fra questi DBMS, uno dei più diffusi ed affidabili è sicuramente il database Oracle.</w:t>
      </w:r>
    </w:p>
    <w:p w14:paraId="227620DE" w14:textId="77777777" w:rsidR="00C242B9" w:rsidRDefault="00C242B9" w:rsidP="00C242B9">
      <w:pPr>
        <w:jc w:val="both"/>
        <w:rPr>
          <w:iCs/>
        </w:rPr>
      </w:pPr>
    </w:p>
    <w:p w14:paraId="72051485" w14:textId="02B9935D" w:rsidR="00C242B9" w:rsidRPr="00C242B9" w:rsidRDefault="00C242B9" w:rsidP="00C242B9">
      <w:pPr>
        <w:jc w:val="both"/>
        <w:rPr>
          <w:iCs/>
        </w:rPr>
      </w:pPr>
      <w:r>
        <w:rPr>
          <w:iCs/>
        </w:rPr>
        <w:t xml:space="preserve">Qui la lista dei database più “popolari” secondo il sito </w:t>
      </w:r>
      <w:r w:rsidRPr="00C242B9">
        <w:rPr>
          <w:i/>
        </w:rPr>
        <w:t>www.statista.com</w:t>
      </w:r>
      <w:r>
        <w:rPr>
          <w:iCs/>
        </w:rPr>
        <w:t xml:space="preserve"> (Febbraio 2023):</w:t>
      </w:r>
    </w:p>
    <w:p w14:paraId="66276BB3" w14:textId="77777777" w:rsidR="00C242B9" w:rsidRDefault="00C242B9" w:rsidP="00C242B9">
      <w:pPr>
        <w:jc w:val="both"/>
        <w:rPr>
          <w:iCs/>
        </w:rPr>
      </w:pPr>
    </w:p>
    <w:p w14:paraId="03646F0B" w14:textId="31BF7284" w:rsidR="00C242B9" w:rsidRPr="00C242B9" w:rsidRDefault="00C242B9" w:rsidP="00C242B9">
      <w:pPr>
        <w:ind w:firstLine="720"/>
        <w:jc w:val="both"/>
        <w:rPr>
          <w:iCs/>
        </w:rPr>
      </w:pPr>
      <w:r>
        <w:rPr>
          <w:iCs/>
          <w:noProof/>
        </w:rPr>
        <w:drawing>
          <wp:inline distT="0" distB="0" distL="0" distR="0" wp14:anchorId="0DB60DA6" wp14:editId="1898F6D1">
            <wp:extent cx="4104000" cy="2635200"/>
            <wp:effectExtent l="0" t="0" r="0" b="0"/>
            <wp:docPr id="1462523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26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54ED" w14:textId="77777777" w:rsidR="00F67D28" w:rsidRDefault="00F67D28">
      <w:pPr>
        <w:jc w:val="both"/>
        <w:rPr>
          <w:i/>
        </w:rPr>
      </w:pPr>
    </w:p>
    <w:p w14:paraId="77D5CAEE" w14:textId="77777777" w:rsidR="00F67D28" w:rsidRPr="00C242B9" w:rsidRDefault="00F67D28">
      <w:pPr>
        <w:jc w:val="both"/>
        <w:rPr>
          <w:iCs/>
        </w:rPr>
      </w:pPr>
    </w:p>
    <w:p w14:paraId="5FD70D90" w14:textId="77777777" w:rsidR="00F67D28" w:rsidRPr="00A70651" w:rsidRDefault="004F473E">
      <w:pPr>
        <w:spacing w:after="120"/>
        <w:ind w:firstLine="720"/>
        <w:jc w:val="both"/>
        <w:rPr>
          <w:lang w:val="en-US"/>
        </w:rPr>
      </w:pPr>
      <w:r w:rsidRPr="00A70651">
        <w:rPr>
          <w:b/>
          <w:lang w:val="en-US"/>
        </w:rPr>
        <w:t>RDBMS (Relational Database Management System)</w:t>
      </w:r>
    </w:p>
    <w:p w14:paraId="583025F4" w14:textId="77777777" w:rsidR="00F67D28" w:rsidRDefault="004F473E">
      <w:pPr>
        <w:jc w:val="both"/>
      </w:pPr>
      <w:r>
        <w:t>Come si evince dal suo nome in inglese, è un sistema di gestione del database basato sul modello relazionale.</w:t>
      </w:r>
    </w:p>
    <w:p w14:paraId="4A2CD6E9" w14:textId="77777777" w:rsidR="00F67D28" w:rsidRDefault="004F473E">
      <w:pPr>
        <w:spacing w:after="120"/>
        <w:jc w:val="both"/>
      </w:pPr>
      <w:r>
        <w:t>Il modello relazionale è il modello logico più diffuso per rappresentare dei dati.</w:t>
      </w:r>
    </w:p>
    <w:p w14:paraId="353D773F" w14:textId="77777777" w:rsidR="00F67D28" w:rsidRDefault="004F473E">
      <w:pPr>
        <w:jc w:val="both"/>
      </w:pPr>
      <w:r>
        <w:t>Secondo tale modello, qualsiasi dato può essere rappresentato come relazione. E tale relazione può essere rappresentata graficamente tramite una tabella.</w:t>
      </w:r>
    </w:p>
    <w:p w14:paraId="1214741F" w14:textId="77777777" w:rsidR="00F67D28" w:rsidRDefault="00F67D28">
      <w:pPr>
        <w:jc w:val="both"/>
      </w:pPr>
    </w:p>
    <w:p w14:paraId="33C59C7D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F113ACE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1309D10C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7863C57" w14:textId="77777777" w:rsidR="008452D8" w:rsidRDefault="008452D8">
      <w:pPr>
        <w:jc w:val="both"/>
      </w:pPr>
    </w:p>
    <w:p w14:paraId="4F79F75E" w14:textId="77777777" w:rsidR="005B6843" w:rsidRDefault="005B6843">
      <w:pPr>
        <w:jc w:val="both"/>
        <w:rPr>
          <w:rFonts w:eastAsia="Wingdings"/>
        </w:rPr>
      </w:pPr>
    </w:p>
    <w:p w14:paraId="478AC0BD" w14:textId="77777777" w:rsidR="00F67D28" w:rsidRDefault="004F473E">
      <w:pPr>
        <w:jc w:val="both"/>
      </w:pPr>
      <w:r>
        <w:br w:type="page"/>
      </w:r>
    </w:p>
    <w:p w14:paraId="3110E1EF" w14:textId="2BAC43AA" w:rsidR="00F67D28" w:rsidRDefault="005B6843" w:rsidP="00CE4DA3">
      <w:pPr>
        <w:pStyle w:val="Heading2"/>
        <w:pBdr>
          <w:top w:val="single" w:sz="4" w:space="1" w:color="auto"/>
        </w:pBdr>
      </w:pPr>
      <w:bookmarkStart w:id="3" w:name="_Toc141702317"/>
      <w:r>
        <w:lastRenderedPageBreak/>
        <w:t>Cosa è il Database</w:t>
      </w:r>
      <w:bookmarkEnd w:id="3"/>
    </w:p>
    <w:p w14:paraId="6FB86E67" w14:textId="77777777" w:rsidR="00F67D28" w:rsidRDefault="00F67D28">
      <w:pPr>
        <w:jc w:val="both"/>
      </w:pPr>
    </w:p>
    <w:p w14:paraId="3C233888" w14:textId="49038220" w:rsidR="000520EC" w:rsidRDefault="000520EC" w:rsidP="000520EC">
      <w:pPr>
        <w:pStyle w:val="Heading3"/>
        <w:jc w:val="both"/>
      </w:pPr>
      <w:bookmarkStart w:id="4" w:name="_Toc141702318"/>
      <w:r>
        <w:t>2.1 – Struttura Logica e Struttura Fisica del database</w:t>
      </w:r>
      <w:bookmarkEnd w:id="4"/>
    </w:p>
    <w:p w14:paraId="2E3C8EE7" w14:textId="77777777" w:rsidR="000520EC" w:rsidRDefault="000520EC" w:rsidP="000520EC"/>
    <w:p w14:paraId="6442F10F" w14:textId="77777777" w:rsidR="000520EC" w:rsidRDefault="000520EC" w:rsidP="000520EC">
      <w:pPr>
        <w:spacing w:after="60"/>
        <w:jc w:val="both"/>
      </w:pPr>
      <w:r>
        <w:t>Il database è una raccolta di dati correlati. Ha una struttura logica (tabelle, indici, ecc...) ed una fisica (i file in cui sono immagazzinati i dati)</w:t>
      </w:r>
    </w:p>
    <w:p w14:paraId="7726AEAD" w14:textId="77777777" w:rsidR="000520EC" w:rsidRDefault="000520EC" w:rsidP="000520EC"/>
    <w:p w14:paraId="22082813" w14:textId="77777777" w:rsidR="000520EC" w:rsidRDefault="000520EC" w:rsidP="000520EC">
      <w:r>
        <w:t>Ecco una rappresentazione semplificata dei 2 tipi di struttura del database:</w:t>
      </w:r>
    </w:p>
    <w:p w14:paraId="2DF612E2" w14:textId="77777777" w:rsidR="000520EC" w:rsidRDefault="000520EC" w:rsidP="000520EC"/>
    <w:p w14:paraId="543F217F" w14:textId="77777777" w:rsidR="000520EC" w:rsidRDefault="000520EC" w:rsidP="000520EC">
      <w:pPr>
        <w:spacing w:after="120"/>
        <w:ind w:firstLine="720"/>
        <w:rPr>
          <w:lang w:eastAsia="it-IT"/>
        </w:rPr>
      </w:pPr>
      <w:r>
        <w:rPr>
          <w:noProof/>
          <w:lang w:eastAsia="it-IT"/>
        </w:rPr>
        <w:drawing>
          <wp:inline distT="0" distB="0" distL="0" distR="0" wp14:anchorId="3CA3DC02" wp14:editId="753C0167">
            <wp:extent cx="5220000" cy="2937600"/>
            <wp:effectExtent l="0" t="0" r="0" b="0"/>
            <wp:docPr id="30" name="Picture 30" descr="A picture containing text, screensho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screenshot, diagram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E439" w14:textId="77777777" w:rsidR="000520EC" w:rsidRDefault="000520EC" w:rsidP="000520EC">
      <w:pPr>
        <w:rPr>
          <w:lang w:eastAsia="it-IT"/>
        </w:rPr>
      </w:pPr>
    </w:p>
    <w:p w14:paraId="11E42571" w14:textId="77777777" w:rsidR="000520EC" w:rsidRDefault="000520EC" w:rsidP="000520EC">
      <w:pPr>
        <w:rPr>
          <w:lang w:eastAsia="it-IT"/>
        </w:rPr>
      </w:pPr>
    </w:p>
    <w:p w14:paraId="787D2582" w14:textId="77777777" w:rsidR="000520EC" w:rsidRDefault="000520EC" w:rsidP="000520EC">
      <w:pPr>
        <w:jc w:val="both"/>
      </w:pPr>
      <w:r>
        <w:t>Dunque Oracle divide logicamente i dati in unità più piccole per gestire, contenere e restituire dati in modo efficiente.</w:t>
      </w:r>
    </w:p>
    <w:p w14:paraId="7414D4AC" w14:textId="77777777" w:rsidR="000520EC" w:rsidRDefault="000520EC" w:rsidP="000520EC">
      <w:pPr>
        <w:jc w:val="both"/>
      </w:pPr>
    </w:p>
    <w:p w14:paraId="24A055F0" w14:textId="77777777" w:rsidR="000520EC" w:rsidRDefault="000520EC" w:rsidP="000520EC">
      <w:pPr>
        <w:jc w:val="both"/>
      </w:pPr>
    </w:p>
    <w:p w14:paraId="360D99E7" w14:textId="77777777" w:rsidR="000520EC" w:rsidRDefault="000520EC" w:rsidP="000520EC">
      <w:pPr>
        <w:spacing w:after="120"/>
        <w:jc w:val="both"/>
      </w:pPr>
      <w:r>
        <w:t xml:space="preserve">Vediamo una overview della </w:t>
      </w:r>
      <w:r w:rsidRPr="008861BC">
        <w:rPr>
          <w:b/>
        </w:rPr>
        <w:t>s</w:t>
      </w:r>
      <w:r>
        <w:rPr>
          <w:b/>
        </w:rPr>
        <w:t xml:space="preserve">truttura logica </w:t>
      </w:r>
      <w:r>
        <w:t>(dalla struttura più piccola alla più grande):</w:t>
      </w:r>
    </w:p>
    <w:p w14:paraId="42D5F1DC" w14:textId="77777777" w:rsidR="000520EC" w:rsidRDefault="000520EC" w:rsidP="000520EC">
      <w:pPr>
        <w:numPr>
          <w:ilvl w:val="0"/>
          <w:numId w:val="14"/>
        </w:numPr>
        <w:spacing w:after="60"/>
        <w:ind w:left="714" w:hanging="357"/>
        <w:jc w:val="both"/>
        <w:rPr>
          <w:b/>
        </w:rPr>
      </w:pPr>
      <w:r>
        <w:rPr>
          <w:b/>
        </w:rPr>
        <w:t xml:space="preserve">Blocco: </w:t>
      </w:r>
    </w:p>
    <w:p w14:paraId="07ABD408" w14:textId="77777777" w:rsidR="008452D8" w:rsidRDefault="008452D8" w:rsidP="008452D8">
      <w:pPr>
        <w:spacing w:after="60"/>
        <w:ind w:left="714"/>
        <w:jc w:val="both"/>
        <w:rPr>
          <w:b/>
        </w:rPr>
      </w:pPr>
    </w:p>
    <w:p w14:paraId="660B4FB5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5AFDBA61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52E3FD18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2F22466B" w14:textId="77777777" w:rsidR="00037555" w:rsidRPr="00D44433" w:rsidRDefault="00037555" w:rsidP="00D44433">
      <w:pPr>
        <w:rPr>
          <w:rFonts w:ascii="Consolas Regular" w:hAnsi="Consolas Regular"/>
        </w:rPr>
      </w:pPr>
    </w:p>
    <w:p w14:paraId="16BE4B5A" w14:textId="74BB2187" w:rsidR="00485CA7" w:rsidRDefault="00485CA7">
      <w:r>
        <w:br w:type="page"/>
      </w:r>
    </w:p>
    <w:p w14:paraId="73DF8DC0" w14:textId="490955D3" w:rsidR="00485CA7" w:rsidRDefault="003B36E2" w:rsidP="00485CA7">
      <w:pPr>
        <w:pStyle w:val="Heading2"/>
        <w:pBdr>
          <w:top w:val="single" w:sz="4" w:space="1" w:color="auto"/>
        </w:pBdr>
      </w:pPr>
      <w:bookmarkStart w:id="5" w:name="_Toc141702323"/>
      <w:r>
        <w:lastRenderedPageBreak/>
        <w:t>Gestire Oracle</w:t>
      </w:r>
      <w:bookmarkEnd w:id="5"/>
    </w:p>
    <w:p w14:paraId="3C8A99A9" w14:textId="77777777" w:rsidR="000520EC" w:rsidRDefault="000520EC" w:rsidP="00C91280">
      <w:pPr>
        <w:jc w:val="both"/>
      </w:pPr>
    </w:p>
    <w:p w14:paraId="2C35B0B4" w14:textId="43154FD3" w:rsidR="000520EC" w:rsidRDefault="00485CA7" w:rsidP="000520EC">
      <w:pPr>
        <w:pStyle w:val="Heading3"/>
      </w:pPr>
      <w:bookmarkStart w:id="6" w:name="_Toc141702324"/>
      <w:r>
        <w:t>3.1</w:t>
      </w:r>
      <w:r w:rsidR="000520EC">
        <w:t xml:space="preserve"> </w:t>
      </w:r>
      <w:r w:rsidR="000520EC">
        <w:rPr>
          <w:lang w:val="fr-FR"/>
        </w:rPr>
        <w:t>–</w:t>
      </w:r>
      <w:r w:rsidR="000520EC">
        <w:t xml:space="preserve"> Oracle user e DB schema</w:t>
      </w:r>
      <w:bookmarkEnd w:id="6"/>
    </w:p>
    <w:p w14:paraId="22C8A7BC" w14:textId="77777777" w:rsidR="000520EC" w:rsidRDefault="000520EC" w:rsidP="000520EC">
      <w:pPr>
        <w:rPr>
          <w:b/>
        </w:rPr>
      </w:pPr>
    </w:p>
    <w:p w14:paraId="06D78F92" w14:textId="77777777" w:rsidR="000520EC" w:rsidRDefault="000520EC" w:rsidP="000520EC">
      <w:r>
        <w:t>Un utente (</w:t>
      </w:r>
      <w:r>
        <w:rPr>
          <w:i/>
        </w:rPr>
        <w:t>user</w:t>
      </w:r>
      <w:r>
        <w:t>) è chi si connette al db o, opzionalmente, chi possiede oggetti.</w:t>
      </w:r>
    </w:p>
    <w:p w14:paraId="16AB9754" w14:textId="77777777" w:rsidR="000520EC" w:rsidRDefault="000520EC" w:rsidP="000520EC">
      <w:r>
        <w:t xml:space="preserve">Gli oggetti di uno stesso user si dicono appartenenti ad un singolo </w:t>
      </w:r>
      <w:r w:rsidRPr="00706FC2">
        <w:rPr>
          <w:i/>
          <w:iCs/>
        </w:rPr>
        <w:t>schema</w:t>
      </w:r>
      <w:r>
        <w:t>.</w:t>
      </w:r>
    </w:p>
    <w:p w14:paraId="4FD92956" w14:textId="77777777" w:rsidR="000520EC" w:rsidRDefault="000520EC" w:rsidP="000520EC">
      <w:pPr>
        <w:rPr>
          <w:b/>
        </w:rPr>
      </w:pPr>
    </w:p>
    <w:p w14:paraId="5913AE71" w14:textId="77777777" w:rsidR="000520EC" w:rsidRDefault="000520EC" w:rsidP="000520EC">
      <w:r>
        <w:t>Ecco un es. di creazione dello user LASSI (password lassi1):</w:t>
      </w:r>
    </w:p>
    <w:p w14:paraId="63181BF6" w14:textId="77777777" w:rsidR="000520EC" w:rsidRDefault="000520EC" w:rsidP="000520EC"/>
    <w:p w14:paraId="2EF59053" w14:textId="77777777" w:rsidR="000520EC" w:rsidRPr="00696348" w:rsidRDefault="000520EC" w:rsidP="000520EC">
      <w:pPr>
        <w:rPr>
          <w:rFonts w:ascii="Consolas Regular" w:hAnsi="Consolas Regular"/>
          <w:lang w:val="en-US"/>
        </w:rPr>
      </w:pPr>
      <w:r w:rsidRPr="00696348">
        <w:rPr>
          <w:rFonts w:ascii="Consolas Regular" w:hAnsi="Consolas Regular"/>
        </w:rPr>
        <w:tab/>
      </w:r>
      <w:r w:rsidRPr="00696348">
        <w:rPr>
          <w:rFonts w:ascii="Consolas Regular" w:hAnsi="Consolas Regular"/>
          <w:lang w:val="en-US"/>
        </w:rPr>
        <w:t xml:space="preserve">CREATE USER lassi </w:t>
      </w:r>
    </w:p>
    <w:p w14:paraId="1DAE7F78" w14:textId="77777777" w:rsidR="000520EC" w:rsidRPr="00696348" w:rsidRDefault="000520EC" w:rsidP="000520EC">
      <w:pPr>
        <w:rPr>
          <w:rFonts w:ascii="Consolas Regular" w:hAnsi="Consolas Regular"/>
          <w:lang w:val="en-US"/>
        </w:rPr>
      </w:pPr>
      <w:r w:rsidRPr="00696348">
        <w:rPr>
          <w:rFonts w:ascii="Consolas Regular" w:hAnsi="Consolas Regular"/>
          <w:lang w:val="en-US"/>
        </w:rPr>
        <w:tab/>
        <w:t xml:space="preserve">IDENTIFIED BY lassi1; </w:t>
      </w:r>
    </w:p>
    <w:p w14:paraId="4A5CE4BA" w14:textId="77777777" w:rsidR="000520EC" w:rsidRPr="00422D50" w:rsidRDefault="000520EC" w:rsidP="000520EC">
      <w:pPr>
        <w:rPr>
          <w:lang w:val="en-US"/>
        </w:rPr>
      </w:pPr>
    </w:p>
    <w:p w14:paraId="68BF8E02" w14:textId="77777777" w:rsidR="000520EC" w:rsidRDefault="000520EC" w:rsidP="000520EC">
      <w:r>
        <w:t>Cancellazione dell’utente LASSI che non possiede oggetti:</w:t>
      </w:r>
    </w:p>
    <w:p w14:paraId="17B7C5C9" w14:textId="77777777" w:rsidR="000520EC" w:rsidRDefault="000520EC" w:rsidP="000520EC"/>
    <w:p w14:paraId="002B6872" w14:textId="77777777" w:rsidR="000520EC" w:rsidRPr="00696348" w:rsidRDefault="000520EC" w:rsidP="000520EC">
      <w:pPr>
        <w:rPr>
          <w:rFonts w:ascii="Consolas Regular" w:hAnsi="Consolas Regular"/>
        </w:rPr>
      </w:pPr>
      <w:r w:rsidRPr="00696348">
        <w:rPr>
          <w:rFonts w:ascii="Consolas Regular" w:hAnsi="Consolas Regular"/>
        </w:rPr>
        <w:tab/>
        <w:t>DROP USER lassi;</w:t>
      </w:r>
    </w:p>
    <w:p w14:paraId="1C528847" w14:textId="77777777" w:rsidR="000520EC" w:rsidRDefault="000520EC" w:rsidP="000520EC"/>
    <w:p w14:paraId="2542BB60" w14:textId="7327DDA8" w:rsidR="000520EC" w:rsidRDefault="000520EC" w:rsidP="000520EC">
      <w:r>
        <w:t xml:space="preserve">Cancellazione dell’utente PIPPO </w:t>
      </w:r>
      <w:r w:rsidR="00706FC2">
        <w:t xml:space="preserve">con i suoi </w:t>
      </w:r>
      <w:r>
        <w:t>oggetti:</w:t>
      </w:r>
    </w:p>
    <w:p w14:paraId="0C1B20DA" w14:textId="77777777" w:rsidR="000520EC" w:rsidRDefault="000520EC" w:rsidP="000520EC">
      <w:pPr>
        <w:rPr>
          <w:b/>
        </w:rPr>
      </w:pPr>
    </w:p>
    <w:p w14:paraId="07C80FE9" w14:textId="77777777" w:rsidR="000520EC" w:rsidRPr="00696348" w:rsidRDefault="000520EC" w:rsidP="000520EC">
      <w:pPr>
        <w:rPr>
          <w:rFonts w:ascii="Consolas Regular" w:hAnsi="Consolas Regular"/>
        </w:rPr>
      </w:pPr>
      <w:r w:rsidRPr="00696348">
        <w:rPr>
          <w:rFonts w:ascii="Consolas Regular" w:hAnsi="Consolas Regular"/>
        </w:rPr>
        <w:tab/>
        <w:t>DROP USER pippo</w:t>
      </w:r>
    </w:p>
    <w:p w14:paraId="2117006A" w14:textId="77777777" w:rsidR="000520EC" w:rsidRPr="00696348" w:rsidRDefault="000520EC" w:rsidP="000520EC">
      <w:pPr>
        <w:rPr>
          <w:rFonts w:ascii="Consolas Regular" w:hAnsi="Consolas Regular"/>
        </w:rPr>
      </w:pPr>
      <w:r w:rsidRPr="00696348">
        <w:rPr>
          <w:rFonts w:ascii="Consolas Regular" w:hAnsi="Consolas Regular"/>
        </w:rPr>
        <w:tab/>
        <w:t>CASCADE;</w:t>
      </w:r>
    </w:p>
    <w:p w14:paraId="0A77A0C7" w14:textId="77777777" w:rsidR="000520EC" w:rsidRDefault="000520EC" w:rsidP="000520EC">
      <w:pPr>
        <w:rPr>
          <w:b/>
        </w:rPr>
      </w:pPr>
    </w:p>
    <w:p w14:paraId="0A92D657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E3581FA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25C81A68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1AC1742E" w14:textId="77777777" w:rsidR="008452D8" w:rsidRDefault="008452D8" w:rsidP="000520EC">
      <w:pPr>
        <w:rPr>
          <w:b/>
        </w:rPr>
      </w:pPr>
    </w:p>
    <w:p w14:paraId="5B072681" w14:textId="77777777" w:rsidR="00F67D28" w:rsidRPr="00FE67F8" w:rsidRDefault="004F473E">
      <w:pPr>
        <w:jc w:val="both"/>
        <w:rPr>
          <w:rFonts w:eastAsia="Wingdings"/>
          <w:szCs w:val="20"/>
          <w:lang w:val="en-US" w:eastAsia="it-IT"/>
        </w:rPr>
      </w:pPr>
      <w:r w:rsidRPr="00FE67F8">
        <w:rPr>
          <w:lang w:val="en-US"/>
        </w:rPr>
        <w:br w:type="page"/>
      </w:r>
    </w:p>
    <w:p w14:paraId="3C5D03C9" w14:textId="17DDBF61" w:rsidR="00F67D28" w:rsidRPr="00CE4DA3" w:rsidRDefault="004F473E" w:rsidP="00CE4DA3">
      <w:pPr>
        <w:pStyle w:val="Heading2"/>
        <w:pBdr>
          <w:top w:val="single" w:sz="4" w:space="1" w:color="auto"/>
        </w:pBdr>
      </w:pPr>
      <w:bookmarkStart w:id="7" w:name="_Toc141702330"/>
      <w:r w:rsidRPr="00CE4DA3">
        <w:lastRenderedPageBreak/>
        <w:t>Architettura multitenant</w:t>
      </w:r>
      <w:bookmarkEnd w:id="7"/>
    </w:p>
    <w:p w14:paraId="5766FACD" w14:textId="77777777" w:rsidR="00F67D28" w:rsidRPr="00CE4DA3" w:rsidRDefault="00F67D28">
      <w:pPr>
        <w:jc w:val="both"/>
      </w:pPr>
    </w:p>
    <w:p w14:paraId="24B080F0" w14:textId="678D1A3F" w:rsidR="00F67D28" w:rsidRPr="00CE4DA3" w:rsidRDefault="00CE67A2">
      <w:pPr>
        <w:pStyle w:val="Heading3"/>
        <w:jc w:val="both"/>
        <w:rPr>
          <w:rFonts w:eastAsia="Wingdings" w:cs="Wingdings"/>
        </w:rPr>
      </w:pPr>
      <w:bookmarkStart w:id="8" w:name="_Toc141702331"/>
      <w:r>
        <w:rPr>
          <w:rFonts w:eastAsia="Wingdings" w:cs="Wingdings"/>
        </w:rPr>
        <w:t>4</w:t>
      </w:r>
      <w:r w:rsidR="004F473E" w:rsidRPr="00CE4DA3">
        <w:rPr>
          <w:rFonts w:eastAsia="Wingdings" w:cs="Wingdings"/>
        </w:rPr>
        <w:t>.1 – Introduzione alla configurazione Multitenant</w:t>
      </w:r>
      <w:bookmarkEnd w:id="8"/>
    </w:p>
    <w:p w14:paraId="224F3156" w14:textId="77777777" w:rsidR="00F67D28" w:rsidRPr="00CE4DA3" w:rsidRDefault="00F67D28">
      <w:pPr>
        <w:jc w:val="both"/>
        <w:rPr>
          <w:rFonts w:eastAsia="Wingdings" w:cs="Wingdings"/>
        </w:rPr>
      </w:pPr>
    </w:p>
    <w:p w14:paraId="532461EB" w14:textId="5301809A" w:rsidR="00F67D28" w:rsidRDefault="004F473E" w:rsidP="00040131">
      <w:pPr>
        <w:jc w:val="both"/>
        <w:rPr>
          <w:rFonts w:eastAsia="Wingdings" w:cs="Wingdings"/>
        </w:rPr>
      </w:pPr>
      <w:r w:rsidRPr="00CE4DA3">
        <w:rPr>
          <w:rFonts w:eastAsia="Wingdings" w:cs="Wingdings"/>
        </w:rPr>
        <w:t xml:space="preserve">Da Oracle 12.1, puoi usare la </w:t>
      </w:r>
      <w:r w:rsidRPr="00CE4DA3">
        <w:rPr>
          <w:rFonts w:eastAsia="Wingdings" w:cs="Wingdings"/>
          <w:i/>
        </w:rPr>
        <w:t>Oracle Multitenant</w:t>
      </w:r>
      <w:r w:rsidRPr="00CE4DA3">
        <w:rPr>
          <w:rFonts w:eastAsia="Wingdings" w:cs="Wingdings"/>
        </w:rPr>
        <w:t xml:space="preserve"> option per configurare e gestire un ambiente </w:t>
      </w:r>
      <w:r w:rsidRPr="00CE4DA3">
        <w:rPr>
          <w:rFonts w:eastAsia="Wingdings" w:cs="Wingdings"/>
          <w:i/>
        </w:rPr>
        <w:t>multitenant</w:t>
      </w:r>
      <w:r w:rsidRPr="00CE4DA3">
        <w:rPr>
          <w:rFonts w:eastAsia="Wingdings" w:cs="Wingdings"/>
        </w:rPr>
        <w:t xml:space="preserve"> e</w:t>
      </w:r>
      <w:r w:rsidR="00D94EA0">
        <w:rPr>
          <w:rFonts w:eastAsia="Wingdings" w:cs="Wingdings"/>
        </w:rPr>
        <w:t xml:space="preserve"> </w:t>
      </w:r>
      <w:r w:rsidRPr="00CE4DA3">
        <w:rPr>
          <w:rFonts w:eastAsia="Wingdings" w:cs="Wingdings"/>
        </w:rPr>
        <w:t>da Oracle 18c questa è la configurazione di default.</w:t>
      </w:r>
    </w:p>
    <w:p w14:paraId="55EF926A" w14:textId="77777777" w:rsidR="00040131" w:rsidRPr="00CE4DA3" w:rsidRDefault="00040131" w:rsidP="00040131">
      <w:pPr>
        <w:jc w:val="both"/>
      </w:pPr>
    </w:p>
    <w:p w14:paraId="35CD5E9F" w14:textId="77777777" w:rsidR="00F67D28" w:rsidRPr="00CE4DA3" w:rsidRDefault="004F473E">
      <w:pPr>
        <w:spacing w:after="120"/>
        <w:jc w:val="both"/>
      </w:pPr>
      <w:r w:rsidRPr="00CE4DA3">
        <w:rPr>
          <w:rFonts w:eastAsia="Wingdings" w:cs="Wingdings"/>
        </w:rPr>
        <w:t xml:space="preserve">L'architettura </w:t>
      </w:r>
      <w:r w:rsidRPr="00040131">
        <w:rPr>
          <w:rFonts w:eastAsia="Wingdings" w:cs="Wingdings"/>
          <w:i/>
          <w:iCs/>
        </w:rPr>
        <w:t>multitenant</w:t>
      </w:r>
      <w:r w:rsidRPr="00CE4DA3">
        <w:rPr>
          <w:rFonts w:eastAsia="Wingdings" w:cs="Wingdings"/>
        </w:rPr>
        <w:t xml:space="preserve"> permette ad un db di funzionare come un </w:t>
      </w:r>
      <w:r w:rsidRPr="00CE4DA3">
        <w:rPr>
          <w:rFonts w:eastAsia="Wingdings" w:cs="Wingdings"/>
          <w:i/>
        </w:rPr>
        <w:t>Container Database</w:t>
      </w:r>
      <w:r w:rsidRPr="00CE4DA3">
        <w:rPr>
          <w:rFonts w:eastAsia="Wingdings" w:cs="Wingdings"/>
        </w:rPr>
        <w:t xml:space="preserve"> (CDB) che include 0, 1 o molti </w:t>
      </w:r>
      <w:r w:rsidRPr="00CE4DA3">
        <w:rPr>
          <w:rFonts w:eastAsia="Wingdings" w:cs="Wingdings"/>
          <w:i/>
        </w:rPr>
        <w:t>Pluggable Databases</w:t>
      </w:r>
      <w:r w:rsidRPr="00CE4DA3">
        <w:rPr>
          <w:rFonts w:eastAsia="Wingdings" w:cs="Wingdings"/>
        </w:rPr>
        <w:t xml:space="preserve"> (PDB).</w:t>
      </w:r>
    </w:p>
    <w:p w14:paraId="22B3C2F8" w14:textId="77777777" w:rsidR="00F67D28" w:rsidRPr="00CE4DA3" w:rsidRDefault="004F473E">
      <w:pPr>
        <w:jc w:val="both"/>
      </w:pPr>
      <w:r w:rsidRPr="00CE4DA3">
        <w:rPr>
          <w:rFonts w:eastAsia="Wingdings" w:cs="Wingdings"/>
        </w:rPr>
        <w:t xml:space="preserve">Un PDB è una </w:t>
      </w:r>
      <w:r w:rsidRPr="00CE4DA3">
        <w:rPr>
          <w:rFonts w:eastAsia="Wingdings" w:cs="Wingdings"/>
          <w:i/>
        </w:rPr>
        <w:t xml:space="preserve">portable collection </w:t>
      </w:r>
      <w:r w:rsidRPr="00CE4DA3">
        <w:rPr>
          <w:rFonts w:eastAsia="Wingdings" w:cs="Wingdings"/>
        </w:rPr>
        <w:t xml:space="preserve">di schemi, e non, che appare ad un </w:t>
      </w:r>
      <w:r w:rsidRPr="00CE4DA3">
        <w:rPr>
          <w:rFonts w:eastAsia="Wingdings" w:cs="Wingdings"/>
          <w:i/>
        </w:rPr>
        <w:t>Oracle Net client</w:t>
      </w:r>
      <w:r w:rsidRPr="00CE4DA3">
        <w:rPr>
          <w:rFonts w:eastAsia="Wingdings" w:cs="Wingdings"/>
        </w:rPr>
        <w:t xml:space="preserve"> come un « normale » database </w:t>
      </w:r>
      <w:r w:rsidRPr="00CE4DA3">
        <w:rPr>
          <w:rFonts w:eastAsia="Wingdings" w:cs="Wingdings"/>
          <w:i/>
        </w:rPr>
        <w:t>non-CDB.</w:t>
      </w:r>
    </w:p>
    <w:p w14:paraId="654B6953" w14:textId="77777777" w:rsidR="00F67D28" w:rsidRPr="00CE4DA3" w:rsidRDefault="004F473E">
      <w:pPr>
        <w:jc w:val="both"/>
      </w:pPr>
      <w:r w:rsidRPr="00CE4DA3">
        <w:rPr>
          <w:rFonts w:eastAsia="Wingdings" w:cs="Wingdings"/>
        </w:rPr>
        <w:t xml:space="preserve">Tutti gli Oracle db prima della 12c erano </w:t>
      </w:r>
      <w:r w:rsidRPr="00CE4DA3">
        <w:rPr>
          <w:rFonts w:eastAsia="Wingdings" w:cs="Wingdings"/>
          <w:i/>
        </w:rPr>
        <w:t>non-CDB</w:t>
      </w:r>
      <w:r w:rsidRPr="00CE4DA3">
        <w:rPr>
          <w:rFonts w:eastAsia="Wingdings" w:cs="Wingdings"/>
        </w:rPr>
        <w:t>.</w:t>
      </w:r>
    </w:p>
    <w:p w14:paraId="19148F10" w14:textId="77777777" w:rsidR="00F67D28" w:rsidRPr="00CE4DA3" w:rsidRDefault="00F67D28">
      <w:pPr>
        <w:jc w:val="both"/>
        <w:rPr>
          <w:rFonts w:eastAsia="Wingdings" w:cs="Wingdings"/>
        </w:rPr>
      </w:pPr>
    </w:p>
    <w:p w14:paraId="44C12098" w14:textId="77777777" w:rsidR="00F67D28" w:rsidRPr="00CE4DA3" w:rsidRDefault="004F473E">
      <w:pPr>
        <w:jc w:val="both"/>
        <w:rPr>
          <w:rFonts w:eastAsia="Wingdings" w:cs="Wingdings"/>
        </w:rPr>
      </w:pPr>
      <w:r w:rsidRPr="00CE4DA3">
        <w:rPr>
          <w:rFonts w:eastAsia="Wingdings" w:cs="Wingdings"/>
        </w:rPr>
        <w:t>Ecco uno schema che mostra un db di tipo CDB con diversi PDB :</w:t>
      </w:r>
    </w:p>
    <w:p w14:paraId="400C4182" w14:textId="77777777" w:rsidR="00F67D28" w:rsidRPr="00C40D53" w:rsidRDefault="00F67D28">
      <w:pPr>
        <w:jc w:val="both"/>
        <w:rPr>
          <w:rFonts w:eastAsia="Wingdings" w:cs="Wingdings"/>
        </w:rPr>
      </w:pPr>
    </w:p>
    <w:p w14:paraId="3139ED59" w14:textId="77777777" w:rsidR="00F67D28" w:rsidRDefault="004F473E">
      <w:pPr>
        <w:ind w:firstLine="720"/>
        <w:jc w:val="both"/>
        <w:rPr>
          <w:rFonts w:eastAsia="Wingdings" w:cs="Wingdings"/>
          <w:lang w:val="fr-FR"/>
        </w:rPr>
      </w:pPr>
      <w:r>
        <w:rPr>
          <w:noProof/>
        </w:rPr>
        <w:drawing>
          <wp:inline distT="0" distB="0" distL="0" distR="0" wp14:anchorId="1B1F82F1" wp14:editId="22EF0662">
            <wp:extent cx="3067050" cy="1485900"/>
            <wp:effectExtent l="0" t="0" r="0" b="0"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3" t="-48" r="-23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2FFF" w14:textId="77777777" w:rsidR="00F67D28" w:rsidRDefault="00F67D28">
      <w:pPr>
        <w:jc w:val="both"/>
        <w:rPr>
          <w:rFonts w:eastAsia="Wingdings" w:cs="Wingdings"/>
          <w:lang w:val="fr-FR"/>
        </w:rPr>
      </w:pPr>
    </w:p>
    <w:p w14:paraId="10651A1D" w14:textId="77777777" w:rsidR="00F67D28" w:rsidRDefault="00F67D28">
      <w:pPr>
        <w:jc w:val="both"/>
        <w:rPr>
          <w:rFonts w:eastAsia="Wingdings" w:cs="Wingdings"/>
          <w:lang w:val="fr-FR"/>
        </w:rPr>
      </w:pPr>
    </w:p>
    <w:p w14:paraId="11A78129" w14:textId="77777777" w:rsidR="00F67D28" w:rsidRDefault="004F473E">
      <w:pPr>
        <w:spacing w:after="120"/>
        <w:jc w:val="both"/>
      </w:pPr>
      <w:r w:rsidRPr="00C40D53">
        <w:rPr>
          <w:rFonts w:eastAsia="Wingdings" w:cs="Wingdings"/>
        </w:rPr>
        <w:t xml:space="preserve">I componenti principali che costituiscono un CDB sono detti </w:t>
      </w:r>
      <w:r w:rsidRPr="00C40D53">
        <w:rPr>
          <w:rFonts w:eastAsia="Wingdings" w:cs="Wingdings"/>
          <w:i/>
        </w:rPr>
        <w:t xml:space="preserve">container </w:t>
      </w:r>
      <w:r w:rsidRPr="00C40D53">
        <w:rPr>
          <w:rFonts w:eastAsia="Wingdings" w:cs="Wingdings"/>
        </w:rPr>
        <w:t>e sono :</w:t>
      </w:r>
    </w:p>
    <w:p w14:paraId="6212C554" w14:textId="77777777" w:rsidR="00F67D28" w:rsidRPr="008452D8" w:rsidRDefault="004F473E">
      <w:pPr>
        <w:numPr>
          <w:ilvl w:val="0"/>
          <w:numId w:val="12"/>
        </w:numPr>
        <w:spacing w:after="120"/>
        <w:ind w:left="714" w:hanging="357"/>
        <w:jc w:val="both"/>
      </w:pPr>
      <w:r w:rsidRPr="00C40D53">
        <w:rPr>
          <w:rFonts w:eastAsia="Wingdings" w:cs="Wingdings"/>
        </w:rPr>
        <w:t xml:space="preserve">La </w:t>
      </w:r>
      <w:r w:rsidRPr="00C40D53">
        <w:rPr>
          <w:rFonts w:eastAsia="Wingdings" w:cs="Wingdings"/>
          <w:i/>
        </w:rPr>
        <w:t>root</w:t>
      </w:r>
      <w:r w:rsidRPr="00C40D53">
        <w:rPr>
          <w:rFonts w:eastAsia="Wingdings" w:cs="Wingdings"/>
        </w:rPr>
        <w:t xml:space="preserve"> (chiamata anche </w:t>
      </w:r>
      <w:r w:rsidRPr="00C40D53">
        <w:rPr>
          <w:rFonts w:eastAsia="Wingdings" w:cs="Wingdings"/>
          <w:i/>
        </w:rPr>
        <w:t>CDB$ROOT</w:t>
      </w:r>
      <w:r w:rsidRPr="00C40D53">
        <w:rPr>
          <w:rFonts w:eastAsia="Wingdings" w:cs="Wingdings"/>
        </w:rPr>
        <w:t>) :</w:t>
      </w:r>
    </w:p>
    <w:p w14:paraId="3ADBDAB8" w14:textId="77777777" w:rsidR="008452D8" w:rsidRDefault="008452D8" w:rsidP="008452D8">
      <w:pPr>
        <w:spacing w:after="120"/>
        <w:jc w:val="both"/>
        <w:rPr>
          <w:rFonts w:eastAsia="Wingdings" w:cs="Wingdings"/>
        </w:rPr>
      </w:pPr>
    </w:p>
    <w:p w14:paraId="44E3DF80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7501FD8D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6868F212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1CB03F3" w14:textId="6E0272E5" w:rsidR="00F67D28" w:rsidRDefault="004F473E">
      <w:pPr>
        <w:jc w:val="both"/>
      </w:pPr>
      <w:r>
        <w:br w:type="page"/>
      </w:r>
    </w:p>
    <w:p w14:paraId="5463466F" w14:textId="6E544EA3" w:rsidR="00F67D28" w:rsidRDefault="00B04F23" w:rsidP="00CE4DA3">
      <w:pPr>
        <w:pStyle w:val="Heading2"/>
        <w:pBdr>
          <w:top w:val="single" w:sz="4" w:space="1" w:color="auto"/>
        </w:pBdr>
      </w:pPr>
      <w:bookmarkStart w:id="9" w:name="_Toc141702336"/>
      <w:r>
        <w:lastRenderedPageBreak/>
        <w:t>Come gestire un ambiente</w:t>
      </w:r>
      <w:r w:rsidR="004F473E">
        <w:t xml:space="preserve"> multitenant</w:t>
      </w:r>
      <w:bookmarkEnd w:id="9"/>
    </w:p>
    <w:p w14:paraId="7F920343" w14:textId="77777777" w:rsidR="00F67D28" w:rsidRDefault="00F67D28">
      <w:pPr>
        <w:jc w:val="both"/>
      </w:pPr>
    </w:p>
    <w:p w14:paraId="0B684B24" w14:textId="309258BD" w:rsidR="005B6843" w:rsidRDefault="003B36E2" w:rsidP="005B6843">
      <w:pPr>
        <w:pStyle w:val="Heading3"/>
        <w:tabs>
          <w:tab w:val="left" w:pos="0"/>
        </w:tabs>
        <w:jc w:val="both"/>
      </w:pPr>
      <w:bookmarkStart w:id="10" w:name="_Toc141702337"/>
      <w:r>
        <w:rPr>
          <w:rFonts w:eastAsia="Wingdings"/>
          <w:lang w:eastAsia="it-IT"/>
        </w:rPr>
        <w:t>5</w:t>
      </w:r>
      <w:r w:rsidR="00B04F23">
        <w:rPr>
          <w:rFonts w:eastAsia="Wingdings"/>
          <w:lang w:eastAsia="it-IT"/>
        </w:rPr>
        <w:t>.1</w:t>
      </w:r>
      <w:r w:rsidR="005B6843">
        <w:rPr>
          <w:rFonts w:eastAsia="Wingdings"/>
          <w:lang w:eastAsia="it-IT"/>
        </w:rPr>
        <w:t xml:space="preserve"> – </w:t>
      </w:r>
      <w:r w:rsidR="00D04C99">
        <w:rPr>
          <w:rFonts w:eastAsia="Wingdings"/>
          <w:lang w:eastAsia="it-IT"/>
        </w:rPr>
        <w:t>Intro</w:t>
      </w:r>
      <w:r w:rsidR="00D7588C">
        <w:rPr>
          <w:rFonts w:eastAsia="Wingdings"/>
          <w:lang w:eastAsia="it-IT"/>
        </w:rPr>
        <w:t>duzione</w:t>
      </w:r>
      <w:r w:rsidR="00D04C99">
        <w:rPr>
          <w:rFonts w:eastAsia="Wingdings"/>
          <w:lang w:eastAsia="it-IT"/>
        </w:rPr>
        <w:t xml:space="preserve"> alla </w:t>
      </w:r>
      <w:r w:rsidR="005B6843">
        <w:rPr>
          <w:rFonts w:eastAsia="Wingdings"/>
          <w:lang w:eastAsia="it-IT"/>
        </w:rPr>
        <w:t>Connession</w:t>
      </w:r>
      <w:r w:rsidR="00D04C99">
        <w:rPr>
          <w:rFonts w:eastAsia="Wingdings"/>
          <w:lang w:eastAsia="it-IT"/>
        </w:rPr>
        <w:t>e</w:t>
      </w:r>
      <w:r w:rsidR="005B6843">
        <w:rPr>
          <w:rFonts w:eastAsia="Wingdings"/>
          <w:lang w:eastAsia="it-IT"/>
        </w:rPr>
        <w:t xml:space="preserve"> ad un CDB</w:t>
      </w:r>
      <w:r w:rsidR="00D04C99">
        <w:rPr>
          <w:rFonts w:eastAsia="Wingdings"/>
          <w:lang w:eastAsia="it-IT"/>
        </w:rPr>
        <w:t>/PDB</w:t>
      </w:r>
      <w:bookmarkEnd w:id="10"/>
    </w:p>
    <w:p w14:paraId="3B176D0F" w14:textId="77777777" w:rsidR="005B6843" w:rsidRDefault="005B6843" w:rsidP="005B6843">
      <w:pPr>
        <w:jc w:val="both"/>
        <w:rPr>
          <w:rFonts w:eastAsia="Wingdings"/>
          <w:szCs w:val="20"/>
          <w:lang w:eastAsia="it-IT"/>
        </w:rPr>
      </w:pPr>
    </w:p>
    <w:p w14:paraId="403BAD78" w14:textId="77777777" w:rsidR="000B161F" w:rsidRDefault="005B6843" w:rsidP="00FE17D5">
      <w:pPr>
        <w:jc w:val="both"/>
        <w:rPr>
          <w:rFonts w:eastAsia="Wingdings"/>
          <w:szCs w:val="20"/>
          <w:lang w:eastAsia="it-IT"/>
        </w:rPr>
      </w:pPr>
      <w:r>
        <w:rPr>
          <w:rFonts w:eastAsia="Wingdings"/>
          <w:szCs w:val="20"/>
          <w:lang w:eastAsia="it-IT"/>
        </w:rPr>
        <w:t>Per connetterti al database, prima verifica che l’istanza sia in piedi:</w:t>
      </w:r>
      <w:r w:rsidR="000B161F">
        <w:t xml:space="preserve"> in </w:t>
      </w:r>
      <w:r>
        <w:rPr>
          <w:rFonts w:eastAsia="Wingdings"/>
          <w:szCs w:val="20"/>
          <w:lang w:eastAsia="it-IT"/>
        </w:rPr>
        <w:t>Linux</w:t>
      </w:r>
      <w:r w:rsidR="000B161F">
        <w:rPr>
          <w:rFonts w:eastAsia="Wingdings"/>
          <w:szCs w:val="20"/>
          <w:lang w:eastAsia="it-IT"/>
        </w:rPr>
        <w:t xml:space="preserve"> </w:t>
      </w:r>
      <w:r>
        <w:rPr>
          <w:rFonts w:eastAsia="Wingdings"/>
          <w:szCs w:val="20"/>
          <w:lang w:eastAsia="it-IT"/>
        </w:rPr>
        <w:t xml:space="preserve">controlla </w:t>
      </w:r>
      <w:r w:rsidR="000B161F">
        <w:rPr>
          <w:rFonts w:eastAsia="Wingdings"/>
          <w:szCs w:val="20"/>
          <w:lang w:eastAsia="it-IT"/>
        </w:rPr>
        <w:t xml:space="preserve">lanciando </w:t>
      </w:r>
      <w:r>
        <w:rPr>
          <w:rFonts w:eastAsia="Wingdings"/>
          <w:szCs w:val="20"/>
          <w:lang w:eastAsia="it-IT"/>
        </w:rPr>
        <w:t>il</w:t>
      </w:r>
      <w:r w:rsidR="000B161F">
        <w:rPr>
          <w:rFonts w:eastAsia="Wingdings"/>
          <w:szCs w:val="20"/>
          <w:lang w:eastAsia="it-IT"/>
        </w:rPr>
        <w:t xml:space="preserve"> seguente</w:t>
      </w:r>
      <w:r>
        <w:rPr>
          <w:rFonts w:eastAsia="Wingdings"/>
          <w:szCs w:val="20"/>
          <w:lang w:eastAsia="it-IT"/>
        </w:rPr>
        <w:t xml:space="preserve"> comando</w:t>
      </w:r>
      <w:r w:rsidR="000B161F">
        <w:rPr>
          <w:rFonts w:eastAsia="Wingdings"/>
          <w:szCs w:val="20"/>
          <w:lang w:eastAsia="it-IT"/>
        </w:rPr>
        <w:t>:</w:t>
      </w:r>
    </w:p>
    <w:p w14:paraId="15AD9218" w14:textId="77777777" w:rsidR="000B161F" w:rsidRDefault="000B161F" w:rsidP="00FE17D5">
      <w:pPr>
        <w:jc w:val="both"/>
        <w:rPr>
          <w:rFonts w:eastAsia="Wingdings"/>
          <w:szCs w:val="20"/>
          <w:lang w:eastAsia="it-IT"/>
        </w:rPr>
      </w:pPr>
    </w:p>
    <w:p w14:paraId="3EA0CB91" w14:textId="4C7ABC98" w:rsidR="005B6843" w:rsidRPr="000B161F" w:rsidRDefault="005B6843" w:rsidP="00FE17D5">
      <w:pPr>
        <w:ind w:firstLine="720"/>
        <w:jc w:val="both"/>
        <w:rPr>
          <w:rFonts w:ascii="Consolas Regular" w:hAnsi="Consolas Regular"/>
          <w:iCs/>
        </w:rPr>
      </w:pPr>
      <w:r w:rsidRPr="000B161F">
        <w:rPr>
          <w:rFonts w:ascii="Consolas Regular" w:eastAsia="Wingdings" w:hAnsi="Consolas Regular"/>
          <w:iCs/>
          <w:szCs w:val="20"/>
          <w:lang w:eastAsia="it-IT"/>
        </w:rPr>
        <w:t>ps -ef |grep pmon</w:t>
      </w:r>
    </w:p>
    <w:p w14:paraId="09476172" w14:textId="77777777" w:rsidR="005B6843" w:rsidRDefault="005B6843" w:rsidP="00FE17D5">
      <w:pPr>
        <w:jc w:val="both"/>
        <w:rPr>
          <w:rFonts w:eastAsia="Wingdings"/>
          <w:szCs w:val="20"/>
          <w:lang w:eastAsia="it-IT"/>
        </w:rPr>
      </w:pPr>
    </w:p>
    <w:p w14:paraId="46A181F2" w14:textId="252879A1" w:rsidR="006D71ED" w:rsidRPr="00E556DC" w:rsidRDefault="006D71ED" w:rsidP="00E556DC">
      <w:pPr>
        <w:spacing w:after="120"/>
        <w:jc w:val="both"/>
        <w:rPr>
          <w:rFonts w:eastAsia="Wingdings"/>
          <w:szCs w:val="20"/>
          <w:lang w:eastAsia="it-IT"/>
        </w:rPr>
      </w:pPr>
      <w:r w:rsidRPr="00E556DC">
        <w:rPr>
          <w:rFonts w:eastAsia="Wingdings"/>
          <w:szCs w:val="20"/>
          <w:lang w:eastAsia="it-IT"/>
        </w:rPr>
        <w:t>Es.:</w:t>
      </w:r>
    </w:p>
    <w:p w14:paraId="700884C1" w14:textId="67B13071" w:rsidR="006D71ED" w:rsidRPr="00E556DC" w:rsidRDefault="006D71ED" w:rsidP="00B86020">
      <w:pPr>
        <w:spacing w:after="120"/>
        <w:ind w:left="720"/>
        <w:jc w:val="both"/>
        <w:rPr>
          <w:rFonts w:ascii="Consolas Regular" w:eastAsia="Wingdings" w:hAnsi="Consolas Regular"/>
          <w:szCs w:val="20"/>
          <w:lang w:eastAsia="it-IT"/>
        </w:rPr>
      </w:pPr>
      <w:r w:rsidRPr="00E556DC">
        <w:rPr>
          <w:rFonts w:ascii="Consolas Regular" w:eastAsia="Wingdings" w:hAnsi="Consolas Regular"/>
          <w:szCs w:val="20"/>
          <w:lang w:eastAsia="it-IT"/>
        </w:rPr>
        <w:t>[oracle ~]$ ps -ef |grep pmon</w:t>
      </w:r>
    </w:p>
    <w:p w14:paraId="58A311EF" w14:textId="11D9E2CB" w:rsidR="006D71ED" w:rsidRPr="00E556DC" w:rsidRDefault="006D71ED" w:rsidP="006D71ED">
      <w:pPr>
        <w:ind w:left="720"/>
        <w:jc w:val="both"/>
        <w:rPr>
          <w:rFonts w:ascii="Consolas Regular" w:eastAsia="Wingdings" w:hAnsi="Consolas Regular"/>
          <w:szCs w:val="20"/>
          <w:lang w:eastAsia="it-IT"/>
        </w:rPr>
      </w:pPr>
      <w:r w:rsidRPr="00E556DC">
        <w:rPr>
          <w:rFonts w:ascii="Consolas Regular" w:eastAsia="Wingdings" w:hAnsi="Consolas Regular"/>
          <w:szCs w:val="20"/>
          <w:lang w:eastAsia="it-IT"/>
        </w:rPr>
        <w:t>oracle    468596       1  0 May15 ?        00:03:29 ora_pmon_</w:t>
      </w:r>
      <w:r w:rsidRPr="00E556DC">
        <w:rPr>
          <w:rFonts w:ascii="Consolas Regular" w:eastAsia="Wingdings" w:hAnsi="Consolas Regular"/>
          <w:b/>
          <w:bCs/>
          <w:szCs w:val="20"/>
          <w:lang w:eastAsia="it-IT"/>
        </w:rPr>
        <w:t>ORCDB</w:t>
      </w:r>
    </w:p>
    <w:p w14:paraId="60797808" w14:textId="77777777" w:rsidR="006D71ED" w:rsidRPr="00E556DC" w:rsidRDefault="006D71ED" w:rsidP="006D71ED">
      <w:pPr>
        <w:jc w:val="both"/>
        <w:rPr>
          <w:rFonts w:eastAsia="Wingdings"/>
          <w:szCs w:val="20"/>
          <w:lang w:eastAsia="it-IT"/>
        </w:rPr>
      </w:pPr>
    </w:p>
    <w:p w14:paraId="79A70932" w14:textId="4B241AA5" w:rsidR="006D71ED" w:rsidRPr="00E556DC" w:rsidRDefault="006D71ED" w:rsidP="006D71ED">
      <w:pPr>
        <w:jc w:val="both"/>
        <w:rPr>
          <w:rFonts w:eastAsia="Wingdings"/>
          <w:szCs w:val="20"/>
          <w:lang w:eastAsia="it-IT"/>
        </w:rPr>
      </w:pPr>
      <w:r w:rsidRPr="00E556DC">
        <w:rPr>
          <w:rFonts w:eastAsia="Wingdings"/>
          <w:szCs w:val="20"/>
          <w:lang w:eastAsia="it-IT"/>
        </w:rPr>
        <w:t xml:space="preserve">Poi setti le variabili collegate al database </w:t>
      </w:r>
      <w:r w:rsidRPr="00E556DC">
        <w:rPr>
          <w:rFonts w:eastAsia="Wingdings"/>
          <w:b/>
          <w:bCs/>
          <w:szCs w:val="20"/>
          <w:lang w:eastAsia="it-IT"/>
        </w:rPr>
        <w:t>ORCDB</w:t>
      </w:r>
      <w:r w:rsidRPr="00E556DC">
        <w:rPr>
          <w:rFonts w:eastAsia="Wingdings"/>
          <w:szCs w:val="20"/>
          <w:lang w:eastAsia="it-IT"/>
        </w:rPr>
        <w:t>:</w:t>
      </w:r>
    </w:p>
    <w:p w14:paraId="7C3FA7E5" w14:textId="77777777" w:rsidR="006D71ED" w:rsidRPr="00E556DC" w:rsidRDefault="006D71ED" w:rsidP="006D71ED">
      <w:pPr>
        <w:jc w:val="both"/>
        <w:rPr>
          <w:rFonts w:eastAsia="Wingdings"/>
          <w:szCs w:val="20"/>
          <w:lang w:eastAsia="it-IT"/>
        </w:rPr>
      </w:pPr>
    </w:p>
    <w:p w14:paraId="11B781E9" w14:textId="68E65754" w:rsidR="006D71ED" w:rsidRPr="00E556DC" w:rsidRDefault="006D71ED" w:rsidP="006D71ED">
      <w:pPr>
        <w:spacing w:after="120"/>
        <w:ind w:left="720"/>
        <w:jc w:val="both"/>
        <w:rPr>
          <w:rFonts w:ascii="Consolas Regular" w:eastAsia="Wingdings" w:hAnsi="Consolas Regular"/>
          <w:szCs w:val="20"/>
          <w:lang w:eastAsia="it-IT"/>
        </w:rPr>
      </w:pPr>
      <w:r w:rsidRPr="00E556DC">
        <w:rPr>
          <w:rFonts w:ascii="Consolas Regular" w:eastAsia="Wingdings" w:hAnsi="Consolas Regular"/>
          <w:szCs w:val="20"/>
          <w:lang w:eastAsia="it-IT"/>
        </w:rPr>
        <w:t>[oracle ~]$ . oraenv</w:t>
      </w:r>
    </w:p>
    <w:p w14:paraId="47FF76D9" w14:textId="77777777" w:rsidR="006D71ED" w:rsidRPr="00E556DC" w:rsidRDefault="006D71ED" w:rsidP="006D71ED">
      <w:pPr>
        <w:ind w:left="720"/>
        <w:jc w:val="both"/>
        <w:rPr>
          <w:rFonts w:ascii="Consolas Regular" w:eastAsia="Wingdings" w:hAnsi="Consolas Regular"/>
          <w:szCs w:val="20"/>
          <w:lang w:eastAsia="it-IT"/>
        </w:rPr>
      </w:pPr>
      <w:r w:rsidRPr="00E556DC">
        <w:rPr>
          <w:rFonts w:ascii="Consolas Regular" w:eastAsia="Wingdings" w:hAnsi="Consolas Regular"/>
          <w:szCs w:val="20"/>
          <w:lang w:eastAsia="it-IT"/>
        </w:rPr>
        <w:t xml:space="preserve">ORACLE_SID = [oracle] ? </w:t>
      </w:r>
      <w:r w:rsidRPr="00E556DC">
        <w:rPr>
          <w:rFonts w:ascii="Consolas Regular" w:eastAsia="Wingdings" w:hAnsi="Consolas Regular"/>
          <w:b/>
          <w:bCs/>
          <w:szCs w:val="20"/>
          <w:lang w:eastAsia="it-IT"/>
        </w:rPr>
        <w:t>ORCDB</w:t>
      </w:r>
    </w:p>
    <w:p w14:paraId="05BEA4EC" w14:textId="2E7F4D4E" w:rsidR="006D71ED" w:rsidRPr="00E556DC" w:rsidRDefault="006D71ED" w:rsidP="006D71ED">
      <w:pPr>
        <w:ind w:left="720"/>
        <w:jc w:val="both"/>
        <w:rPr>
          <w:rFonts w:ascii="Consolas Regular" w:eastAsia="Wingdings" w:hAnsi="Consolas Regular"/>
          <w:szCs w:val="20"/>
          <w:lang w:eastAsia="it-IT"/>
        </w:rPr>
      </w:pPr>
      <w:r w:rsidRPr="00E556DC">
        <w:rPr>
          <w:rFonts w:ascii="Consolas Regular" w:eastAsia="Wingdings" w:hAnsi="Consolas Regular"/>
          <w:szCs w:val="20"/>
          <w:lang w:eastAsia="it-IT"/>
        </w:rPr>
        <w:t>The Oracle base has been set to /opt/oracle</w:t>
      </w:r>
    </w:p>
    <w:p w14:paraId="08E9FFA7" w14:textId="77777777" w:rsidR="006D71ED" w:rsidRPr="00E556DC" w:rsidRDefault="006D71ED" w:rsidP="006D71ED">
      <w:pPr>
        <w:jc w:val="both"/>
        <w:rPr>
          <w:rFonts w:eastAsia="Wingdings"/>
          <w:szCs w:val="20"/>
          <w:lang w:eastAsia="it-IT"/>
        </w:rPr>
      </w:pPr>
    </w:p>
    <w:p w14:paraId="12720AFD" w14:textId="7382E4F2" w:rsidR="005B6843" w:rsidRPr="00E556DC" w:rsidRDefault="006D71ED" w:rsidP="005B6843">
      <w:pPr>
        <w:jc w:val="both"/>
      </w:pPr>
      <w:r w:rsidRPr="00E556DC">
        <w:rPr>
          <w:rFonts w:eastAsia="Wingdings"/>
          <w:szCs w:val="20"/>
          <w:lang w:eastAsia="it-IT"/>
        </w:rPr>
        <w:t>Ti connetti come SYS</w:t>
      </w:r>
      <w:r w:rsidR="005B6843" w:rsidRPr="00E556DC">
        <w:rPr>
          <w:rFonts w:eastAsia="Wingdings"/>
          <w:szCs w:val="20"/>
          <w:lang w:eastAsia="it-IT"/>
        </w:rPr>
        <w:t> :</w:t>
      </w:r>
    </w:p>
    <w:p w14:paraId="3C1C44B5" w14:textId="77777777" w:rsidR="005B6843" w:rsidRPr="00E556DC" w:rsidRDefault="005B6843" w:rsidP="005B6843">
      <w:pPr>
        <w:jc w:val="both"/>
        <w:rPr>
          <w:rFonts w:eastAsia="Wingdings"/>
          <w:szCs w:val="20"/>
          <w:lang w:eastAsia="it-IT"/>
        </w:rPr>
      </w:pPr>
    </w:p>
    <w:p w14:paraId="2384A175" w14:textId="77777777" w:rsidR="005B6843" w:rsidRPr="00E556DC" w:rsidRDefault="005B6843" w:rsidP="005B6843">
      <w:pPr>
        <w:jc w:val="both"/>
        <w:rPr>
          <w:rFonts w:ascii="Consolas Regular" w:eastAsia="Wingdings" w:hAnsi="Consolas Regular"/>
          <w:szCs w:val="20"/>
          <w:lang w:eastAsia="it-IT"/>
        </w:rPr>
      </w:pPr>
      <w:r w:rsidRPr="00E556DC">
        <w:rPr>
          <w:rFonts w:ascii="Consolas Regular" w:eastAsia="Wingdings" w:hAnsi="Consolas Regular"/>
          <w:szCs w:val="20"/>
          <w:lang w:eastAsia="it-IT"/>
        </w:rPr>
        <w:tab/>
        <w:t>sqlplus / as sysdba</w:t>
      </w:r>
    </w:p>
    <w:p w14:paraId="3232C6D8" w14:textId="77777777" w:rsidR="005B6843" w:rsidRPr="00E556DC" w:rsidRDefault="005B6843" w:rsidP="005B6843">
      <w:pPr>
        <w:jc w:val="both"/>
        <w:rPr>
          <w:rFonts w:eastAsia="Wingdings"/>
          <w:szCs w:val="20"/>
          <w:lang w:eastAsia="it-IT"/>
        </w:rPr>
      </w:pPr>
    </w:p>
    <w:p w14:paraId="5DA9E311" w14:textId="425E00B0" w:rsidR="005B6843" w:rsidRPr="00E556DC" w:rsidRDefault="00E556DC" w:rsidP="005B6843">
      <w:pPr>
        <w:jc w:val="both"/>
        <w:rPr>
          <w:rFonts w:eastAsia="Wingdings"/>
          <w:szCs w:val="20"/>
          <w:lang w:eastAsia="it-IT"/>
        </w:rPr>
      </w:pPr>
      <w:r w:rsidRPr="00E556DC">
        <w:rPr>
          <w:rFonts w:eastAsia="Wingdings"/>
          <w:szCs w:val="20"/>
          <w:lang w:eastAsia="it-IT"/>
        </w:rPr>
        <w:t xml:space="preserve">Ed in questo momento sarai connesso alla </w:t>
      </w:r>
      <w:r w:rsidRPr="00E556DC">
        <w:rPr>
          <w:rFonts w:eastAsia="Wingdings"/>
          <w:i/>
          <w:iCs/>
          <w:szCs w:val="20"/>
          <w:lang w:eastAsia="it-IT"/>
        </w:rPr>
        <w:t>CDB$root.</w:t>
      </w:r>
    </w:p>
    <w:p w14:paraId="252B3FD3" w14:textId="77777777" w:rsidR="00E556DC" w:rsidRPr="00E556DC" w:rsidRDefault="00E556DC" w:rsidP="005B6843">
      <w:pPr>
        <w:jc w:val="both"/>
        <w:rPr>
          <w:rFonts w:eastAsia="Wingdings"/>
          <w:szCs w:val="20"/>
          <w:lang w:eastAsia="it-IT"/>
        </w:rPr>
      </w:pPr>
    </w:p>
    <w:p w14:paraId="5978E568" w14:textId="3A797179" w:rsidR="005B6843" w:rsidRPr="00BA5A71" w:rsidRDefault="005B6843" w:rsidP="005B6843">
      <w:pPr>
        <w:jc w:val="both"/>
      </w:pPr>
      <w:r w:rsidRPr="00BA5A71">
        <w:rPr>
          <w:rFonts w:eastAsia="Wingdings"/>
          <w:lang w:eastAsia="it-IT"/>
        </w:rPr>
        <w:t xml:space="preserve">Per verificare di avere un ambiente </w:t>
      </w:r>
      <w:r w:rsidRPr="00BA5A71">
        <w:rPr>
          <w:rFonts w:eastAsia="Wingdings"/>
          <w:i/>
          <w:lang w:eastAsia="it-IT"/>
        </w:rPr>
        <w:t>multitenant</w:t>
      </w:r>
      <w:r w:rsidRPr="00BA5A71">
        <w:rPr>
          <w:rFonts w:eastAsia="Wingdings"/>
          <w:lang w:eastAsia="it-IT"/>
        </w:rPr>
        <w:t xml:space="preserve"> (come detto, è il default in Oracle 1</w:t>
      </w:r>
      <w:r w:rsidR="0006487D">
        <w:rPr>
          <w:rFonts w:eastAsia="Wingdings"/>
          <w:lang w:eastAsia="it-IT"/>
        </w:rPr>
        <w:t>9</w:t>
      </w:r>
      <w:r w:rsidRPr="00BA5A71">
        <w:rPr>
          <w:rFonts w:eastAsia="Wingdings"/>
          <w:lang w:eastAsia="it-IT"/>
        </w:rPr>
        <w:t>c):</w:t>
      </w:r>
    </w:p>
    <w:p w14:paraId="0E05A5A5" w14:textId="77777777" w:rsidR="005B6843" w:rsidRDefault="005B6843" w:rsidP="005B6843">
      <w:pPr>
        <w:jc w:val="both"/>
        <w:rPr>
          <w:rFonts w:eastAsia="Wingdings"/>
          <w:lang w:eastAsia="it-IT"/>
        </w:rPr>
      </w:pPr>
    </w:p>
    <w:p w14:paraId="212026C5" w14:textId="4C890E2B" w:rsidR="00146054" w:rsidRDefault="008452D8" w:rsidP="005B6843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41D0621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5880E72B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22D08222" w14:textId="77777777" w:rsidR="008452D8" w:rsidRDefault="008452D8" w:rsidP="005B6843">
      <w:pPr>
        <w:jc w:val="both"/>
        <w:rPr>
          <w:rFonts w:eastAsia="Wingdings"/>
          <w:lang w:eastAsia="it-IT"/>
        </w:rPr>
      </w:pPr>
    </w:p>
    <w:sectPr w:rsidR="008452D8">
      <w:headerReference w:type="default" r:id="rId10"/>
      <w:footerReference w:type="default" r:id="rId11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56F" w14:textId="77777777" w:rsidR="004F78C1" w:rsidRDefault="004F78C1">
      <w:r>
        <w:separator/>
      </w:r>
    </w:p>
  </w:endnote>
  <w:endnote w:type="continuationSeparator" w:id="0">
    <w:p w14:paraId="0C488A4C" w14:textId="77777777" w:rsidR="004F78C1" w:rsidRDefault="004F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69A" w14:textId="77777777" w:rsidR="00F67D28" w:rsidRDefault="004F473E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11" behindDoc="1" locked="0" layoutInCell="0" allowOverlap="1" wp14:anchorId="08A4BBE4" wp14:editId="32C8D2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0" cy="146050"/>
              <wp:effectExtent l="0" t="0" r="0" b="0"/>
              <wp:wrapSquare wrapText="largest"/>
              <wp:docPr id="27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3C7236" w14:textId="77777777" w:rsidR="00F67D28" w:rsidRDefault="004F473E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t>94</w: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4BBE4" id="Cornice1" o:spid="_x0000_s1026" style="position:absolute;left:0;text-align:left;margin-left:-36.2pt;margin-top:.05pt;width:15pt;height:11.5pt;z-index:-5033162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" o:allowincell="f" filled="f" stroked="f" strokeweight="0">
              <v:textbox inset=".02mm,.02mm,.02mm,.02mm">
                <w:txbxContent>
                  <w:p w14:paraId="5D3C7236" w14:textId="77777777" w:rsidR="00F67D28" w:rsidRDefault="004F473E">
                    <w:pPr>
                      <w:pStyle w:val="Footer"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di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dipagina"/>
                        <w:color w:val="000000"/>
                      </w:rPr>
                      <w:t>94</w:t>
                    </w:r>
                    <w:r>
                      <w:rPr>
                        <w:rStyle w:val="Numerodi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4417684E" w14:textId="77777777" w:rsidR="00F67D28" w:rsidRDefault="004F473E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396B" w14:textId="77777777" w:rsidR="004F78C1" w:rsidRDefault="004F78C1">
      <w:r>
        <w:separator/>
      </w:r>
    </w:p>
  </w:footnote>
  <w:footnote w:type="continuationSeparator" w:id="0">
    <w:p w14:paraId="0EAE1C4A" w14:textId="77777777" w:rsidR="004F78C1" w:rsidRDefault="004F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DB6B" w14:textId="6953A631" w:rsidR="00F67D28" w:rsidRDefault="004F473E">
    <w:pPr>
      <w:pStyle w:val="Header"/>
      <w:jc w:val="center"/>
    </w:pPr>
    <w:r>
      <w:t>Architettura, Amministrazione e Nuove Feature relative al database Oracle 1</w:t>
    </w:r>
    <w:r w:rsidR="00FF7B90">
      <w:t>9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name w:val="WW8Num3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21"/>
    <w:multiLevelType w:val="singleLevel"/>
    <w:tmpl w:val="00000021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</w:abstractNum>
  <w:abstractNum w:abstractNumId="2" w15:restartNumberingAfterBreak="0">
    <w:nsid w:val="00501FA9"/>
    <w:multiLevelType w:val="multilevel"/>
    <w:tmpl w:val="76B0A76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EF6D63"/>
    <w:multiLevelType w:val="multilevel"/>
    <w:tmpl w:val="996672D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063968"/>
    <w:multiLevelType w:val="multilevel"/>
    <w:tmpl w:val="29868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75904BB"/>
    <w:multiLevelType w:val="multilevel"/>
    <w:tmpl w:val="77406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7F275A2"/>
    <w:multiLevelType w:val="multilevel"/>
    <w:tmpl w:val="3D6A7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E675E3"/>
    <w:multiLevelType w:val="multilevel"/>
    <w:tmpl w:val="9F90D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971A7E"/>
    <w:multiLevelType w:val="multilevel"/>
    <w:tmpl w:val="245C4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FF395F"/>
    <w:multiLevelType w:val="multilevel"/>
    <w:tmpl w:val="70A617AC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3530F44"/>
    <w:multiLevelType w:val="multilevel"/>
    <w:tmpl w:val="9BBAC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52D0BA7"/>
    <w:multiLevelType w:val="multilevel"/>
    <w:tmpl w:val="742E95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1D380C"/>
    <w:multiLevelType w:val="hybridMultilevel"/>
    <w:tmpl w:val="1E9C9A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545B2"/>
    <w:multiLevelType w:val="multilevel"/>
    <w:tmpl w:val="019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0453885"/>
    <w:multiLevelType w:val="multilevel"/>
    <w:tmpl w:val="279E619E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2F685A"/>
    <w:multiLevelType w:val="multilevel"/>
    <w:tmpl w:val="3C2CCA60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5282C81"/>
    <w:multiLevelType w:val="multilevel"/>
    <w:tmpl w:val="215AEC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5AB5A21"/>
    <w:multiLevelType w:val="multilevel"/>
    <w:tmpl w:val="FFA8784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F853D6"/>
    <w:multiLevelType w:val="multilevel"/>
    <w:tmpl w:val="E1BA33AE"/>
    <w:lvl w:ilvl="0">
      <w:start w:val="1"/>
      <w:numFmt w:val="bullet"/>
      <w:pStyle w:val="WW-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430429"/>
    <w:multiLevelType w:val="multilevel"/>
    <w:tmpl w:val="890AB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721464D"/>
    <w:multiLevelType w:val="multilevel"/>
    <w:tmpl w:val="5F526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9D33CDB"/>
    <w:multiLevelType w:val="multilevel"/>
    <w:tmpl w:val="A176B408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662FF"/>
    <w:multiLevelType w:val="multilevel"/>
    <w:tmpl w:val="24427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EF34A07"/>
    <w:multiLevelType w:val="multilevel"/>
    <w:tmpl w:val="83525D7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F8C40F2"/>
    <w:multiLevelType w:val="multilevel"/>
    <w:tmpl w:val="93CA42EE"/>
    <w:lvl w:ilvl="0">
      <w:start w:val="1"/>
      <w:numFmt w:val="bullet"/>
      <w:pStyle w:val="WW-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1BF3613"/>
    <w:multiLevelType w:val="hybridMultilevel"/>
    <w:tmpl w:val="7C3C8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95FA4"/>
    <w:multiLevelType w:val="multilevel"/>
    <w:tmpl w:val="D6AC1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29" w15:restartNumberingAfterBreak="0">
    <w:nsid w:val="3F7F219B"/>
    <w:multiLevelType w:val="multilevel"/>
    <w:tmpl w:val="F38C04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FA72E03"/>
    <w:multiLevelType w:val="multilevel"/>
    <w:tmpl w:val="DB1A0A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3166030"/>
    <w:multiLevelType w:val="multilevel"/>
    <w:tmpl w:val="9ACACA18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4A35906"/>
    <w:multiLevelType w:val="multilevel"/>
    <w:tmpl w:val="2CCCE69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6E757EC"/>
    <w:multiLevelType w:val="multilevel"/>
    <w:tmpl w:val="9E2432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D062D19"/>
    <w:multiLevelType w:val="multilevel"/>
    <w:tmpl w:val="B9A43E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F4672D0"/>
    <w:multiLevelType w:val="multilevel"/>
    <w:tmpl w:val="DD04847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0CD03AF"/>
    <w:multiLevelType w:val="multilevel"/>
    <w:tmpl w:val="0CD480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0F33642"/>
    <w:multiLevelType w:val="multilevel"/>
    <w:tmpl w:val="9366266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7F3426"/>
    <w:multiLevelType w:val="multilevel"/>
    <w:tmpl w:val="C8422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7B80173"/>
    <w:multiLevelType w:val="multilevel"/>
    <w:tmpl w:val="A29829E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9350556"/>
    <w:multiLevelType w:val="multilevel"/>
    <w:tmpl w:val="E35C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94E5FEB"/>
    <w:multiLevelType w:val="multilevel"/>
    <w:tmpl w:val="17DCB4F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A2D2AC0"/>
    <w:multiLevelType w:val="multilevel"/>
    <w:tmpl w:val="89C82C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B1B699D"/>
    <w:multiLevelType w:val="multilevel"/>
    <w:tmpl w:val="EB8850B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6C010B9"/>
    <w:multiLevelType w:val="multilevel"/>
    <w:tmpl w:val="71A2CE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9582F89"/>
    <w:multiLevelType w:val="multilevel"/>
    <w:tmpl w:val="C9926D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A285953"/>
    <w:multiLevelType w:val="multilevel"/>
    <w:tmpl w:val="3FE6E9DC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E1B57AE"/>
    <w:multiLevelType w:val="singleLevel"/>
    <w:tmpl w:val="EDC063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6E394562"/>
    <w:multiLevelType w:val="multilevel"/>
    <w:tmpl w:val="EC480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1161A7E"/>
    <w:multiLevelType w:val="multilevel"/>
    <w:tmpl w:val="31E44192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1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 w15:restartNumberingAfterBreak="0">
    <w:nsid w:val="7323659C"/>
    <w:multiLevelType w:val="multilevel"/>
    <w:tmpl w:val="DC1EF5E8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C64FAE"/>
    <w:multiLevelType w:val="multilevel"/>
    <w:tmpl w:val="3872F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8065D49"/>
    <w:multiLevelType w:val="singleLevel"/>
    <w:tmpl w:val="EDBE5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3C5215"/>
    <w:multiLevelType w:val="multilevel"/>
    <w:tmpl w:val="69568D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B581F0C"/>
    <w:multiLevelType w:val="multilevel"/>
    <w:tmpl w:val="752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E5F5C49"/>
    <w:multiLevelType w:val="multilevel"/>
    <w:tmpl w:val="68DEA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F6A62B0"/>
    <w:multiLevelType w:val="multilevel"/>
    <w:tmpl w:val="85FC91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506771">
    <w:abstractNumId w:val="25"/>
  </w:num>
  <w:num w:numId="2" w16cid:durableId="125319482">
    <w:abstractNumId w:val="31"/>
  </w:num>
  <w:num w:numId="3" w16cid:durableId="750539711">
    <w:abstractNumId w:val="19"/>
  </w:num>
  <w:num w:numId="4" w16cid:durableId="377433854">
    <w:abstractNumId w:val="26"/>
  </w:num>
  <w:num w:numId="5" w16cid:durableId="951743489">
    <w:abstractNumId w:val="48"/>
  </w:num>
  <w:num w:numId="6" w16cid:durableId="279917250">
    <w:abstractNumId w:val="4"/>
  </w:num>
  <w:num w:numId="7" w16cid:durableId="386415831">
    <w:abstractNumId w:val="6"/>
  </w:num>
  <w:num w:numId="8" w16cid:durableId="276641807">
    <w:abstractNumId w:val="28"/>
  </w:num>
  <w:num w:numId="9" w16cid:durableId="1217669976">
    <w:abstractNumId w:val="55"/>
  </w:num>
  <w:num w:numId="10" w16cid:durableId="1134641814">
    <w:abstractNumId w:val="43"/>
  </w:num>
  <w:num w:numId="11" w16cid:durableId="1745226541">
    <w:abstractNumId w:val="12"/>
  </w:num>
  <w:num w:numId="12" w16cid:durableId="1758406940">
    <w:abstractNumId w:val="35"/>
  </w:num>
  <w:num w:numId="13" w16cid:durableId="1114713629">
    <w:abstractNumId w:val="2"/>
  </w:num>
  <w:num w:numId="14" w16cid:durableId="1286541445">
    <w:abstractNumId w:val="7"/>
  </w:num>
  <w:num w:numId="15" w16cid:durableId="586965261">
    <w:abstractNumId w:val="45"/>
  </w:num>
  <w:num w:numId="16" w16cid:durableId="2009408199">
    <w:abstractNumId w:val="32"/>
  </w:num>
  <w:num w:numId="17" w16cid:durableId="66612186">
    <w:abstractNumId w:val="39"/>
  </w:num>
  <w:num w:numId="18" w16cid:durableId="512841841">
    <w:abstractNumId w:val="24"/>
  </w:num>
  <w:num w:numId="19" w16cid:durableId="1905291967">
    <w:abstractNumId w:val="50"/>
  </w:num>
  <w:num w:numId="20" w16cid:durableId="1335301966">
    <w:abstractNumId w:val="36"/>
  </w:num>
  <w:num w:numId="21" w16cid:durableId="133376852">
    <w:abstractNumId w:val="3"/>
  </w:num>
  <w:num w:numId="22" w16cid:durableId="465590928">
    <w:abstractNumId w:val="40"/>
  </w:num>
  <w:num w:numId="23" w16cid:durableId="2034453224">
    <w:abstractNumId w:val="11"/>
  </w:num>
  <w:num w:numId="24" w16cid:durableId="1818061056">
    <w:abstractNumId w:val="54"/>
  </w:num>
  <w:num w:numId="25" w16cid:durableId="1479303174">
    <w:abstractNumId w:val="20"/>
  </w:num>
  <w:num w:numId="26" w16cid:durableId="1607234278">
    <w:abstractNumId w:val="29"/>
  </w:num>
  <w:num w:numId="27" w16cid:durableId="1326514425">
    <w:abstractNumId w:val="46"/>
  </w:num>
  <w:num w:numId="28" w16cid:durableId="1371298864">
    <w:abstractNumId w:val="56"/>
  </w:num>
  <w:num w:numId="29" w16cid:durableId="495539884">
    <w:abstractNumId w:val="17"/>
  </w:num>
  <w:num w:numId="30" w16cid:durableId="826021486">
    <w:abstractNumId w:val="22"/>
  </w:num>
  <w:num w:numId="31" w16cid:durableId="2047097472">
    <w:abstractNumId w:val="44"/>
  </w:num>
  <w:num w:numId="32" w16cid:durableId="1164861254">
    <w:abstractNumId w:val="53"/>
  </w:num>
  <w:num w:numId="33" w16cid:durableId="1614558161">
    <w:abstractNumId w:val="38"/>
  </w:num>
  <w:num w:numId="34" w16cid:durableId="662195704">
    <w:abstractNumId w:val="33"/>
  </w:num>
  <w:num w:numId="35" w16cid:durableId="2003852583">
    <w:abstractNumId w:val="18"/>
  </w:num>
  <w:num w:numId="36" w16cid:durableId="1588536926">
    <w:abstractNumId w:val="10"/>
  </w:num>
  <w:num w:numId="37" w16cid:durableId="1558281337">
    <w:abstractNumId w:val="37"/>
  </w:num>
  <w:num w:numId="38" w16cid:durableId="1901210699">
    <w:abstractNumId w:val="14"/>
  </w:num>
  <w:num w:numId="39" w16cid:durableId="1580602089">
    <w:abstractNumId w:val="51"/>
  </w:num>
  <w:num w:numId="40" w16cid:durableId="502821777">
    <w:abstractNumId w:val="15"/>
  </w:num>
  <w:num w:numId="41" w16cid:durableId="688918440">
    <w:abstractNumId w:val="16"/>
  </w:num>
  <w:num w:numId="42" w16cid:durableId="166671616">
    <w:abstractNumId w:val="21"/>
  </w:num>
  <w:num w:numId="43" w16cid:durableId="465128428">
    <w:abstractNumId w:val="5"/>
  </w:num>
  <w:num w:numId="44" w16cid:durableId="359821596">
    <w:abstractNumId w:val="34"/>
  </w:num>
  <w:num w:numId="45" w16cid:durableId="1820996292">
    <w:abstractNumId w:val="30"/>
  </w:num>
  <w:num w:numId="46" w16cid:durableId="205872675">
    <w:abstractNumId w:val="42"/>
  </w:num>
  <w:num w:numId="47" w16cid:durableId="1372655799">
    <w:abstractNumId w:val="9"/>
  </w:num>
  <w:num w:numId="48" w16cid:durableId="1079444883">
    <w:abstractNumId w:val="23"/>
  </w:num>
  <w:num w:numId="49" w16cid:durableId="145438693">
    <w:abstractNumId w:val="49"/>
  </w:num>
  <w:num w:numId="50" w16cid:durableId="215121503">
    <w:abstractNumId w:val="1"/>
  </w:num>
  <w:num w:numId="51" w16cid:durableId="641157204">
    <w:abstractNumId w:val="8"/>
  </w:num>
  <w:num w:numId="52" w16cid:durableId="71053485">
    <w:abstractNumId w:val="27"/>
  </w:num>
  <w:num w:numId="53" w16cid:durableId="1501626983">
    <w:abstractNumId w:val="0"/>
  </w:num>
  <w:num w:numId="54" w16cid:durableId="542325447">
    <w:abstractNumId w:val="41"/>
  </w:num>
  <w:num w:numId="55" w16cid:durableId="1319991182">
    <w:abstractNumId w:val="47"/>
  </w:num>
  <w:num w:numId="56" w16cid:durableId="1249147984">
    <w:abstractNumId w:val="52"/>
  </w:num>
  <w:num w:numId="57" w16cid:durableId="1303391104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28"/>
    <w:rsid w:val="00003274"/>
    <w:rsid w:val="0000570C"/>
    <w:rsid w:val="0001308C"/>
    <w:rsid w:val="000158BD"/>
    <w:rsid w:val="00015FD2"/>
    <w:rsid w:val="00022C46"/>
    <w:rsid w:val="00022DB1"/>
    <w:rsid w:val="00025861"/>
    <w:rsid w:val="00027A63"/>
    <w:rsid w:val="00032CC2"/>
    <w:rsid w:val="00033E2C"/>
    <w:rsid w:val="00035BA0"/>
    <w:rsid w:val="00037555"/>
    <w:rsid w:val="00040131"/>
    <w:rsid w:val="000449E1"/>
    <w:rsid w:val="000519DD"/>
    <w:rsid w:val="000520EC"/>
    <w:rsid w:val="00052CAF"/>
    <w:rsid w:val="00055FCC"/>
    <w:rsid w:val="00057380"/>
    <w:rsid w:val="000600B9"/>
    <w:rsid w:val="0006487D"/>
    <w:rsid w:val="00067851"/>
    <w:rsid w:val="000741FD"/>
    <w:rsid w:val="0007560D"/>
    <w:rsid w:val="00077519"/>
    <w:rsid w:val="00085EF6"/>
    <w:rsid w:val="000865E5"/>
    <w:rsid w:val="00091F1E"/>
    <w:rsid w:val="000A23AD"/>
    <w:rsid w:val="000A355E"/>
    <w:rsid w:val="000A619D"/>
    <w:rsid w:val="000B161F"/>
    <w:rsid w:val="000B5E10"/>
    <w:rsid w:val="000B6937"/>
    <w:rsid w:val="000B7D01"/>
    <w:rsid w:val="000C79BC"/>
    <w:rsid w:val="000D32F6"/>
    <w:rsid w:val="000D5681"/>
    <w:rsid w:val="000D64D0"/>
    <w:rsid w:val="000D688E"/>
    <w:rsid w:val="000E32F0"/>
    <w:rsid w:val="000F456F"/>
    <w:rsid w:val="001004DE"/>
    <w:rsid w:val="00104510"/>
    <w:rsid w:val="0012474E"/>
    <w:rsid w:val="00144104"/>
    <w:rsid w:val="00146054"/>
    <w:rsid w:val="00155B03"/>
    <w:rsid w:val="00162878"/>
    <w:rsid w:val="00163238"/>
    <w:rsid w:val="00164604"/>
    <w:rsid w:val="00171736"/>
    <w:rsid w:val="0017321C"/>
    <w:rsid w:val="00175774"/>
    <w:rsid w:val="00180AA2"/>
    <w:rsid w:val="001864EC"/>
    <w:rsid w:val="001934E5"/>
    <w:rsid w:val="00194AF4"/>
    <w:rsid w:val="0019506F"/>
    <w:rsid w:val="001A3316"/>
    <w:rsid w:val="001A4C03"/>
    <w:rsid w:val="001A7BBF"/>
    <w:rsid w:val="001B046E"/>
    <w:rsid w:val="001B4AFF"/>
    <w:rsid w:val="001B6995"/>
    <w:rsid w:val="001C5831"/>
    <w:rsid w:val="001D1068"/>
    <w:rsid w:val="001D37C7"/>
    <w:rsid w:val="001D47F5"/>
    <w:rsid w:val="001D673A"/>
    <w:rsid w:val="001E1E37"/>
    <w:rsid w:val="001F615A"/>
    <w:rsid w:val="00200C3B"/>
    <w:rsid w:val="00207C2F"/>
    <w:rsid w:val="00212BDB"/>
    <w:rsid w:val="00213306"/>
    <w:rsid w:val="002156F3"/>
    <w:rsid w:val="00225FC2"/>
    <w:rsid w:val="0022767E"/>
    <w:rsid w:val="00230741"/>
    <w:rsid w:val="0023539E"/>
    <w:rsid w:val="00246136"/>
    <w:rsid w:val="00255D4A"/>
    <w:rsid w:val="002572DE"/>
    <w:rsid w:val="00272BCC"/>
    <w:rsid w:val="00284E2A"/>
    <w:rsid w:val="00287CCC"/>
    <w:rsid w:val="0029033F"/>
    <w:rsid w:val="00293E16"/>
    <w:rsid w:val="002941B2"/>
    <w:rsid w:val="002954C9"/>
    <w:rsid w:val="002A3028"/>
    <w:rsid w:val="002B0970"/>
    <w:rsid w:val="002B6DB0"/>
    <w:rsid w:val="002C3EE4"/>
    <w:rsid w:val="002D0248"/>
    <w:rsid w:val="002D260E"/>
    <w:rsid w:val="002D3115"/>
    <w:rsid w:val="002E2AF9"/>
    <w:rsid w:val="002E73F6"/>
    <w:rsid w:val="002F34F7"/>
    <w:rsid w:val="002F7FDB"/>
    <w:rsid w:val="003061DD"/>
    <w:rsid w:val="00311CA0"/>
    <w:rsid w:val="003141F3"/>
    <w:rsid w:val="00317125"/>
    <w:rsid w:val="00322025"/>
    <w:rsid w:val="00324203"/>
    <w:rsid w:val="00334B03"/>
    <w:rsid w:val="0034049E"/>
    <w:rsid w:val="00340A4C"/>
    <w:rsid w:val="003434E7"/>
    <w:rsid w:val="00344A6A"/>
    <w:rsid w:val="003459EE"/>
    <w:rsid w:val="00345CB1"/>
    <w:rsid w:val="00353DA7"/>
    <w:rsid w:val="00360930"/>
    <w:rsid w:val="00361EE0"/>
    <w:rsid w:val="003651A0"/>
    <w:rsid w:val="00365394"/>
    <w:rsid w:val="0038039B"/>
    <w:rsid w:val="00385D8A"/>
    <w:rsid w:val="00396518"/>
    <w:rsid w:val="00397669"/>
    <w:rsid w:val="003B36E2"/>
    <w:rsid w:val="003B56FD"/>
    <w:rsid w:val="003B5A97"/>
    <w:rsid w:val="003C0658"/>
    <w:rsid w:val="003C10D3"/>
    <w:rsid w:val="003C649A"/>
    <w:rsid w:val="003C7F59"/>
    <w:rsid w:val="003D5F02"/>
    <w:rsid w:val="003D6C5E"/>
    <w:rsid w:val="003D7794"/>
    <w:rsid w:val="003E14E3"/>
    <w:rsid w:val="003E3900"/>
    <w:rsid w:val="003E3C51"/>
    <w:rsid w:val="003E3EBB"/>
    <w:rsid w:val="003F2E54"/>
    <w:rsid w:val="00406BAB"/>
    <w:rsid w:val="00407172"/>
    <w:rsid w:val="00413D24"/>
    <w:rsid w:val="00417E92"/>
    <w:rsid w:val="00422D50"/>
    <w:rsid w:val="004239F7"/>
    <w:rsid w:val="00426DBA"/>
    <w:rsid w:val="00433508"/>
    <w:rsid w:val="004422B4"/>
    <w:rsid w:val="00444070"/>
    <w:rsid w:val="00444F99"/>
    <w:rsid w:val="004451FC"/>
    <w:rsid w:val="0045524B"/>
    <w:rsid w:val="0045563A"/>
    <w:rsid w:val="004566DA"/>
    <w:rsid w:val="0045762E"/>
    <w:rsid w:val="004603D3"/>
    <w:rsid w:val="00466C28"/>
    <w:rsid w:val="004709E9"/>
    <w:rsid w:val="00470BB2"/>
    <w:rsid w:val="004729F9"/>
    <w:rsid w:val="004734EE"/>
    <w:rsid w:val="00474CFC"/>
    <w:rsid w:val="0048454C"/>
    <w:rsid w:val="00485CA7"/>
    <w:rsid w:val="004922EE"/>
    <w:rsid w:val="004950C3"/>
    <w:rsid w:val="00496A4C"/>
    <w:rsid w:val="004A6256"/>
    <w:rsid w:val="004B2960"/>
    <w:rsid w:val="004B3103"/>
    <w:rsid w:val="004B6A61"/>
    <w:rsid w:val="004C34B3"/>
    <w:rsid w:val="004C645A"/>
    <w:rsid w:val="004D04AE"/>
    <w:rsid w:val="004D1E43"/>
    <w:rsid w:val="004D25AD"/>
    <w:rsid w:val="004D654D"/>
    <w:rsid w:val="004E0A66"/>
    <w:rsid w:val="004E0DB9"/>
    <w:rsid w:val="004E638B"/>
    <w:rsid w:val="004F473E"/>
    <w:rsid w:val="004F78C1"/>
    <w:rsid w:val="00504A5E"/>
    <w:rsid w:val="00504F89"/>
    <w:rsid w:val="005063E9"/>
    <w:rsid w:val="00516D81"/>
    <w:rsid w:val="0052013F"/>
    <w:rsid w:val="00522783"/>
    <w:rsid w:val="0052705E"/>
    <w:rsid w:val="005335A4"/>
    <w:rsid w:val="005353C3"/>
    <w:rsid w:val="0053654A"/>
    <w:rsid w:val="00541982"/>
    <w:rsid w:val="00547A4C"/>
    <w:rsid w:val="005521B3"/>
    <w:rsid w:val="00564926"/>
    <w:rsid w:val="00565D84"/>
    <w:rsid w:val="005741CE"/>
    <w:rsid w:val="00586378"/>
    <w:rsid w:val="00587527"/>
    <w:rsid w:val="005A57BA"/>
    <w:rsid w:val="005B01DD"/>
    <w:rsid w:val="005B6843"/>
    <w:rsid w:val="005D333A"/>
    <w:rsid w:val="005D3EFE"/>
    <w:rsid w:val="005E13A2"/>
    <w:rsid w:val="005F74F1"/>
    <w:rsid w:val="00612B8E"/>
    <w:rsid w:val="00612DA3"/>
    <w:rsid w:val="00615620"/>
    <w:rsid w:val="006240C9"/>
    <w:rsid w:val="006273D4"/>
    <w:rsid w:val="006335B9"/>
    <w:rsid w:val="006361F2"/>
    <w:rsid w:val="00642917"/>
    <w:rsid w:val="0066541E"/>
    <w:rsid w:val="00665AEC"/>
    <w:rsid w:val="0067363A"/>
    <w:rsid w:val="00685D85"/>
    <w:rsid w:val="006904FE"/>
    <w:rsid w:val="00696348"/>
    <w:rsid w:val="00697362"/>
    <w:rsid w:val="006A13DB"/>
    <w:rsid w:val="006A3183"/>
    <w:rsid w:val="006A61ED"/>
    <w:rsid w:val="006B3246"/>
    <w:rsid w:val="006B5873"/>
    <w:rsid w:val="006B62D7"/>
    <w:rsid w:val="006C0EAE"/>
    <w:rsid w:val="006C7FB2"/>
    <w:rsid w:val="006D495A"/>
    <w:rsid w:val="006D52B5"/>
    <w:rsid w:val="006D6160"/>
    <w:rsid w:val="006D6B17"/>
    <w:rsid w:val="006D6C1E"/>
    <w:rsid w:val="006D71ED"/>
    <w:rsid w:val="006E6516"/>
    <w:rsid w:val="006E769A"/>
    <w:rsid w:val="00702933"/>
    <w:rsid w:val="00703C82"/>
    <w:rsid w:val="00705AB7"/>
    <w:rsid w:val="00705E06"/>
    <w:rsid w:val="00706FC2"/>
    <w:rsid w:val="007125E8"/>
    <w:rsid w:val="007264C5"/>
    <w:rsid w:val="00731AD0"/>
    <w:rsid w:val="00736C66"/>
    <w:rsid w:val="0074234D"/>
    <w:rsid w:val="007452C7"/>
    <w:rsid w:val="00745D62"/>
    <w:rsid w:val="0074796F"/>
    <w:rsid w:val="00747B25"/>
    <w:rsid w:val="00750B63"/>
    <w:rsid w:val="00750D4C"/>
    <w:rsid w:val="00760F4B"/>
    <w:rsid w:val="00772C3C"/>
    <w:rsid w:val="00773A08"/>
    <w:rsid w:val="00774A5D"/>
    <w:rsid w:val="007764C9"/>
    <w:rsid w:val="007905AF"/>
    <w:rsid w:val="00790830"/>
    <w:rsid w:val="00791B20"/>
    <w:rsid w:val="00794F44"/>
    <w:rsid w:val="007A5CD1"/>
    <w:rsid w:val="007A7C60"/>
    <w:rsid w:val="007B47F8"/>
    <w:rsid w:val="007D329A"/>
    <w:rsid w:val="007E1FE0"/>
    <w:rsid w:val="007E464E"/>
    <w:rsid w:val="007E508A"/>
    <w:rsid w:val="007E619D"/>
    <w:rsid w:val="007F3DC9"/>
    <w:rsid w:val="007F4434"/>
    <w:rsid w:val="007F5884"/>
    <w:rsid w:val="0081209D"/>
    <w:rsid w:val="00815C62"/>
    <w:rsid w:val="00820342"/>
    <w:rsid w:val="00820A23"/>
    <w:rsid w:val="00832228"/>
    <w:rsid w:val="008338E8"/>
    <w:rsid w:val="00844D68"/>
    <w:rsid w:val="008452D8"/>
    <w:rsid w:val="00851BF8"/>
    <w:rsid w:val="008522CB"/>
    <w:rsid w:val="00866537"/>
    <w:rsid w:val="00877175"/>
    <w:rsid w:val="0087740E"/>
    <w:rsid w:val="00883CD4"/>
    <w:rsid w:val="00885BFE"/>
    <w:rsid w:val="008861BC"/>
    <w:rsid w:val="00886E05"/>
    <w:rsid w:val="0088718D"/>
    <w:rsid w:val="00887B21"/>
    <w:rsid w:val="008920D0"/>
    <w:rsid w:val="00892989"/>
    <w:rsid w:val="0089702D"/>
    <w:rsid w:val="008A5ADC"/>
    <w:rsid w:val="008B4106"/>
    <w:rsid w:val="008B5BE7"/>
    <w:rsid w:val="008C29EA"/>
    <w:rsid w:val="008C7CE0"/>
    <w:rsid w:val="008D7326"/>
    <w:rsid w:val="008E3ABE"/>
    <w:rsid w:val="008E52BE"/>
    <w:rsid w:val="008E62E4"/>
    <w:rsid w:val="008F67BD"/>
    <w:rsid w:val="008F7366"/>
    <w:rsid w:val="008F7471"/>
    <w:rsid w:val="00903EF0"/>
    <w:rsid w:val="0090749F"/>
    <w:rsid w:val="00913576"/>
    <w:rsid w:val="00913F1F"/>
    <w:rsid w:val="00923F55"/>
    <w:rsid w:val="00924383"/>
    <w:rsid w:val="00935076"/>
    <w:rsid w:val="00936BA2"/>
    <w:rsid w:val="00940839"/>
    <w:rsid w:val="00944781"/>
    <w:rsid w:val="009637E4"/>
    <w:rsid w:val="00970B13"/>
    <w:rsid w:val="00980C7B"/>
    <w:rsid w:val="0098705E"/>
    <w:rsid w:val="0099255F"/>
    <w:rsid w:val="00993C5B"/>
    <w:rsid w:val="009A0F20"/>
    <w:rsid w:val="009A55A8"/>
    <w:rsid w:val="009B51B7"/>
    <w:rsid w:val="009C13B2"/>
    <w:rsid w:val="009D14B8"/>
    <w:rsid w:val="009D722F"/>
    <w:rsid w:val="009E4CF1"/>
    <w:rsid w:val="00A03F27"/>
    <w:rsid w:val="00A04C40"/>
    <w:rsid w:val="00A0508A"/>
    <w:rsid w:val="00A05BD7"/>
    <w:rsid w:val="00A0731C"/>
    <w:rsid w:val="00A10B40"/>
    <w:rsid w:val="00A132FF"/>
    <w:rsid w:val="00A13ABC"/>
    <w:rsid w:val="00A13BA6"/>
    <w:rsid w:val="00A17905"/>
    <w:rsid w:val="00A32820"/>
    <w:rsid w:val="00A3433E"/>
    <w:rsid w:val="00A433B1"/>
    <w:rsid w:val="00A5037E"/>
    <w:rsid w:val="00A55D51"/>
    <w:rsid w:val="00A5630D"/>
    <w:rsid w:val="00A62021"/>
    <w:rsid w:val="00A70651"/>
    <w:rsid w:val="00A81068"/>
    <w:rsid w:val="00A82FB4"/>
    <w:rsid w:val="00A8431A"/>
    <w:rsid w:val="00A86304"/>
    <w:rsid w:val="00A95D4D"/>
    <w:rsid w:val="00AA1CA2"/>
    <w:rsid w:val="00AA2A2A"/>
    <w:rsid w:val="00AB4B82"/>
    <w:rsid w:val="00AC3232"/>
    <w:rsid w:val="00AC4514"/>
    <w:rsid w:val="00AC4FEE"/>
    <w:rsid w:val="00AD42F5"/>
    <w:rsid w:val="00AE1FB8"/>
    <w:rsid w:val="00AE5AD0"/>
    <w:rsid w:val="00AE7671"/>
    <w:rsid w:val="00AF11FC"/>
    <w:rsid w:val="00AF1278"/>
    <w:rsid w:val="00AF35FF"/>
    <w:rsid w:val="00AF6D99"/>
    <w:rsid w:val="00AF7366"/>
    <w:rsid w:val="00B01507"/>
    <w:rsid w:val="00B043A3"/>
    <w:rsid w:val="00B04F23"/>
    <w:rsid w:val="00B051C7"/>
    <w:rsid w:val="00B31DEB"/>
    <w:rsid w:val="00B424DE"/>
    <w:rsid w:val="00B44B45"/>
    <w:rsid w:val="00B45338"/>
    <w:rsid w:val="00B45710"/>
    <w:rsid w:val="00B46433"/>
    <w:rsid w:val="00B46E38"/>
    <w:rsid w:val="00B4765E"/>
    <w:rsid w:val="00B5007F"/>
    <w:rsid w:val="00B600B0"/>
    <w:rsid w:val="00B609BC"/>
    <w:rsid w:val="00B668A0"/>
    <w:rsid w:val="00B759BE"/>
    <w:rsid w:val="00B772F2"/>
    <w:rsid w:val="00B85C43"/>
    <w:rsid w:val="00B86020"/>
    <w:rsid w:val="00BA4C18"/>
    <w:rsid w:val="00BA5A71"/>
    <w:rsid w:val="00BB0BCC"/>
    <w:rsid w:val="00BB65F0"/>
    <w:rsid w:val="00BC34F8"/>
    <w:rsid w:val="00BC65EF"/>
    <w:rsid w:val="00BC7057"/>
    <w:rsid w:val="00BD2096"/>
    <w:rsid w:val="00BD5BB8"/>
    <w:rsid w:val="00BD5F0A"/>
    <w:rsid w:val="00BE24E4"/>
    <w:rsid w:val="00BF0EA9"/>
    <w:rsid w:val="00BF1692"/>
    <w:rsid w:val="00C002D8"/>
    <w:rsid w:val="00C0721C"/>
    <w:rsid w:val="00C108F5"/>
    <w:rsid w:val="00C16AFB"/>
    <w:rsid w:val="00C2116A"/>
    <w:rsid w:val="00C23E04"/>
    <w:rsid w:val="00C242B9"/>
    <w:rsid w:val="00C27412"/>
    <w:rsid w:val="00C348AD"/>
    <w:rsid w:val="00C37302"/>
    <w:rsid w:val="00C40D53"/>
    <w:rsid w:val="00C45DA9"/>
    <w:rsid w:val="00C45F86"/>
    <w:rsid w:val="00C51B86"/>
    <w:rsid w:val="00C57C80"/>
    <w:rsid w:val="00C601C8"/>
    <w:rsid w:val="00C64750"/>
    <w:rsid w:val="00C67211"/>
    <w:rsid w:val="00C713C9"/>
    <w:rsid w:val="00C769D7"/>
    <w:rsid w:val="00C8190E"/>
    <w:rsid w:val="00C85E69"/>
    <w:rsid w:val="00C85FED"/>
    <w:rsid w:val="00C91280"/>
    <w:rsid w:val="00C913D4"/>
    <w:rsid w:val="00C9589B"/>
    <w:rsid w:val="00CA1252"/>
    <w:rsid w:val="00CB16B9"/>
    <w:rsid w:val="00CB1DF3"/>
    <w:rsid w:val="00CB44F0"/>
    <w:rsid w:val="00CB6F06"/>
    <w:rsid w:val="00CB6F19"/>
    <w:rsid w:val="00CC3FD8"/>
    <w:rsid w:val="00CC421C"/>
    <w:rsid w:val="00CC6C72"/>
    <w:rsid w:val="00CD6679"/>
    <w:rsid w:val="00CE3A4D"/>
    <w:rsid w:val="00CE4DA3"/>
    <w:rsid w:val="00CE58BF"/>
    <w:rsid w:val="00CE610B"/>
    <w:rsid w:val="00CE67A2"/>
    <w:rsid w:val="00CE68A5"/>
    <w:rsid w:val="00CF3A23"/>
    <w:rsid w:val="00D04C99"/>
    <w:rsid w:val="00D05555"/>
    <w:rsid w:val="00D10A5B"/>
    <w:rsid w:val="00D1351E"/>
    <w:rsid w:val="00D15CCA"/>
    <w:rsid w:val="00D268FD"/>
    <w:rsid w:val="00D2742D"/>
    <w:rsid w:val="00D30717"/>
    <w:rsid w:val="00D322C8"/>
    <w:rsid w:val="00D34A9C"/>
    <w:rsid w:val="00D36DD2"/>
    <w:rsid w:val="00D404B7"/>
    <w:rsid w:val="00D40F8F"/>
    <w:rsid w:val="00D44433"/>
    <w:rsid w:val="00D51349"/>
    <w:rsid w:val="00D573AF"/>
    <w:rsid w:val="00D60B9D"/>
    <w:rsid w:val="00D61405"/>
    <w:rsid w:val="00D70267"/>
    <w:rsid w:val="00D72415"/>
    <w:rsid w:val="00D72447"/>
    <w:rsid w:val="00D72E4D"/>
    <w:rsid w:val="00D7588C"/>
    <w:rsid w:val="00D806FB"/>
    <w:rsid w:val="00D83F51"/>
    <w:rsid w:val="00D86734"/>
    <w:rsid w:val="00D92B1C"/>
    <w:rsid w:val="00D93080"/>
    <w:rsid w:val="00D94EA0"/>
    <w:rsid w:val="00DA1DFC"/>
    <w:rsid w:val="00DA478C"/>
    <w:rsid w:val="00DB2012"/>
    <w:rsid w:val="00DB6694"/>
    <w:rsid w:val="00DC0614"/>
    <w:rsid w:val="00DC4CCC"/>
    <w:rsid w:val="00DC6FD9"/>
    <w:rsid w:val="00DD1148"/>
    <w:rsid w:val="00DD3143"/>
    <w:rsid w:val="00DD4221"/>
    <w:rsid w:val="00DE6928"/>
    <w:rsid w:val="00DF4703"/>
    <w:rsid w:val="00E027CA"/>
    <w:rsid w:val="00E02D77"/>
    <w:rsid w:val="00E02D78"/>
    <w:rsid w:val="00E03D7D"/>
    <w:rsid w:val="00E063F7"/>
    <w:rsid w:val="00E06F1D"/>
    <w:rsid w:val="00E11D63"/>
    <w:rsid w:val="00E1407A"/>
    <w:rsid w:val="00E145AC"/>
    <w:rsid w:val="00E2290A"/>
    <w:rsid w:val="00E34304"/>
    <w:rsid w:val="00E43C7A"/>
    <w:rsid w:val="00E473D3"/>
    <w:rsid w:val="00E47DDD"/>
    <w:rsid w:val="00E556DC"/>
    <w:rsid w:val="00E57B9F"/>
    <w:rsid w:val="00E607CD"/>
    <w:rsid w:val="00E60A65"/>
    <w:rsid w:val="00E61A8C"/>
    <w:rsid w:val="00E647E2"/>
    <w:rsid w:val="00E67E8C"/>
    <w:rsid w:val="00E741F2"/>
    <w:rsid w:val="00E74D9F"/>
    <w:rsid w:val="00E7679C"/>
    <w:rsid w:val="00E77AF1"/>
    <w:rsid w:val="00E92C5C"/>
    <w:rsid w:val="00E95F6F"/>
    <w:rsid w:val="00E97FA3"/>
    <w:rsid w:val="00EA335C"/>
    <w:rsid w:val="00EB400F"/>
    <w:rsid w:val="00EB73E2"/>
    <w:rsid w:val="00ED2CF5"/>
    <w:rsid w:val="00EE1540"/>
    <w:rsid w:val="00EE47C0"/>
    <w:rsid w:val="00EE6457"/>
    <w:rsid w:val="00F03A73"/>
    <w:rsid w:val="00F052AB"/>
    <w:rsid w:val="00F1048E"/>
    <w:rsid w:val="00F33C06"/>
    <w:rsid w:val="00F34F1D"/>
    <w:rsid w:val="00F44F4A"/>
    <w:rsid w:val="00F47F3A"/>
    <w:rsid w:val="00F617EC"/>
    <w:rsid w:val="00F65B00"/>
    <w:rsid w:val="00F6791B"/>
    <w:rsid w:val="00F67D28"/>
    <w:rsid w:val="00F70D89"/>
    <w:rsid w:val="00F74F0B"/>
    <w:rsid w:val="00F75C8A"/>
    <w:rsid w:val="00F81433"/>
    <w:rsid w:val="00F96935"/>
    <w:rsid w:val="00F97990"/>
    <w:rsid w:val="00FA078C"/>
    <w:rsid w:val="00FA38C4"/>
    <w:rsid w:val="00FA6FB6"/>
    <w:rsid w:val="00FA6FDD"/>
    <w:rsid w:val="00FB15EF"/>
    <w:rsid w:val="00FB2855"/>
    <w:rsid w:val="00FB320B"/>
    <w:rsid w:val="00FB3CB7"/>
    <w:rsid w:val="00FC1EFF"/>
    <w:rsid w:val="00FC260E"/>
    <w:rsid w:val="00FC372F"/>
    <w:rsid w:val="00FD7B6C"/>
    <w:rsid w:val="00FE17D5"/>
    <w:rsid w:val="00FE45E3"/>
    <w:rsid w:val="00FE6081"/>
    <w:rsid w:val="00FE67F8"/>
    <w:rsid w:val="00FE6FA0"/>
    <w:rsid w:val="00FF065D"/>
    <w:rsid w:val="00FF2F63"/>
    <w:rsid w:val="00FF5250"/>
    <w:rsid w:val="00FF5402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513ED"/>
  <w15:docId w15:val="{2B22C204-99B8-4EED-A741-79107A2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Liberation Serif;Times New Roma" w:hAnsi="Liberation Serif;Times New Roma" w:cs="Times New Roman"/>
    </w:rPr>
  </w:style>
  <w:style w:type="character" w:customStyle="1" w:styleId="WW8Num8z0">
    <w:name w:val="WW8Num8z0"/>
    <w:qFormat/>
    <w:rPr>
      <w:rFonts w:ascii="Calibri" w:hAnsi="Calibri" w:cs="Calibri"/>
    </w:rPr>
  </w:style>
  <w:style w:type="character" w:customStyle="1" w:styleId="WW8Num9z0">
    <w:name w:val="WW8Num9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0z0">
    <w:name w:val="WW8Num10z0"/>
    <w:qFormat/>
    <w:rPr>
      <w:rFonts w:ascii="Times New Roman" w:hAnsi="Times New Roman" w:cs="Times New Roman"/>
      <w:lang w:val="fr-FR"/>
    </w:rPr>
  </w:style>
  <w:style w:type="character" w:customStyle="1" w:styleId="WW8Num11z0">
    <w:name w:val="WW8Num11z0"/>
    <w:qFormat/>
    <w:rPr>
      <w:rFonts w:ascii="Times New Roman" w:hAnsi="Times New Roman" w:cs="Times New Roman"/>
      <w:lang w:val="en-GB" w:eastAsia="it-IT"/>
    </w:rPr>
  </w:style>
  <w:style w:type="character" w:customStyle="1" w:styleId="WW8Num12z0">
    <w:name w:val="WW8Num12z0"/>
    <w:qFormat/>
    <w:rPr>
      <w:rFonts w:ascii="Times New Roman" w:hAnsi="Times New Roman" w:cs="Times New Roman"/>
      <w:lang w:val="fr-FR"/>
    </w:rPr>
  </w:style>
  <w:style w:type="character" w:customStyle="1" w:styleId="WW8Num12z1">
    <w:name w:val="WW8Num12z1"/>
    <w:qFormat/>
    <w:rPr>
      <w:rFonts w:ascii="Courier New" w:hAnsi="Courier New" w:cs="Courier New"/>
      <w:lang w:val="fr-FR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i w:val="0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  <w:lang w:val="fr-FR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  <w:b/>
    </w:rPr>
  </w:style>
  <w:style w:type="character" w:customStyle="1" w:styleId="WW8Num17z0">
    <w:name w:val="WW8Num17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8z0">
    <w:name w:val="WW8Num18z0"/>
    <w:qFormat/>
    <w:rPr>
      <w:rFonts w:ascii="Times New Roman" w:hAnsi="Times New Roman" w:cs="Times New Roman"/>
      <w:lang w:val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Tahoma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i/>
    </w:rPr>
  </w:style>
  <w:style w:type="character" w:customStyle="1" w:styleId="WW8Num24z0">
    <w:name w:val="WW8Num24z0"/>
    <w:qFormat/>
    <w:rPr>
      <w:i/>
      <w:lang w:val="en-US"/>
    </w:rPr>
  </w:style>
  <w:style w:type="character" w:customStyle="1" w:styleId="WW8Num25z0">
    <w:name w:val="WW8Num25z0"/>
    <w:qFormat/>
    <w:rPr>
      <w:rFonts w:ascii="Times New Roman" w:hAnsi="Times New Roman" w:cs="Times New Roman"/>
      <w:lang w:val="fr-FR"/>
    </w:rPr>
  </w:style>
  <w:style w:type="character" w:customStyle="1" w:styleId="WW8Num25z1">
    <w:name w:val="WW8Num25z1"/>
    <w:qFormat/>
    <w:rPr>
      <w:rFonts w:ascii="Courier New" w:hAnsi="Courier New" w:cs="Courier New"/>
      <w:lang w:val="fr-FR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  <w:lang w:val="en-U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lang w:val="fr-FR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Liberation Serif;Times New Roma" w:hAnsi="Liberation Serif;Times New Roma" w:cs="Liberation Serif;Times New Roma"/>
    </w:rPr>
  </w:style>
  <w:style w:type="character" w:customStyle="1" w:styleId="WW8Num38z0">
    <w:name w:val="WW8Num38z0"/>
    <w:qFormat/>
    <w:rPr>
      <w:rFonts w:ascii="Arial" w:hAnsi="Arial" w:cs="Arial"/>
    </w:rPr>
  </w:style>
  <w:style w:type="character" w:customStyle="1" w:styleId="WW8Num39z0">
    <w:name w:val="WW8Num39z0"/>
    <w:qFormat/>
    <w:rPr>
      <w:rFonts w:ascii="Times New Roman" w:hAnsi="Times New Roman" w:cs="Times New Roman"/>
      <w:lang w:eastAsia="it-IT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1z0">
    <w:name w:val="WW8Num41z0"/>
    <w:qFormat/>
    <w:rPr>
      <w:rFonts w:ascii="Calibri" w:hAnsi="Calibri" w:cs="Calibri"/>
    </w:rPr>
  </w:style>
  <w:style w:type="character" w:customStyle="1" w:styleId="WW8Num42z0">
    <w:name w:val="WW8Num42z0"/>
    <w:qFormat/>
    <w:rPr>
      <w:rFonts w:ascii="Times New Roman" w:hAnsi="Times New Roman" w:cs="Times New Roman"/>
      <w:lang w:val="fr-FR"/>
    </w:rPr>
  </w:style>
  <w:style w:type="character" w:customStyle="1" w:styleId="WW8Num42z1">
    <w:name w:val="WW8Num42z1"/>
    <w:qFormat/>
    <w:rPr>
      <w:rFonts w:ascii="Courier New" w:hAnsi="Courier New" w:cs="Courier New"/>
      <w:lang w:val="fr-FR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</w:rPr>
  </w:style>
  <w:style w:type="character" w:customStyle="1" w:styleId="WW8Num54z1">
    <w:name w:val="WW8Num54z1"/>
    <w:qFormat/>
    <w:rPr>
      <w:rFonts w:ascii="Courier New" w:hAnsi="Courier New" w:cs="Tahoma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3">
    <w:name w:val="WW8Num54z3"/>
    <w:qFormat/>
    <w:rPr>
      <w:rFonts w:ascii="Symbol" w:hAnsi="Symbol" w:cs="Symbo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Liberation Serif;Times New Roma" w:hAnsi="Liberation Serif;Times New Roma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  <w:lang w:val="fr-FR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Tahoma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lang w:val="en-U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-DefaultParagraphFont">
    <w:name w:val="WW-Default Paragraph Font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WW-DefaultParagraphFont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ubtitleChar">
    <w:name w:val="Subtitle Char"/>
    <w:qFormat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1">
    <w:name w:val="Heading 2 Char1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BodyTextChar">
    <w:name w:val="Body Text Char"/>
    <w:qFormat/>
    <w:rPr>
      <w:szCs w:val="24"/>
    </w:rPr>
  </w:style>
  <w:style w:type="character" w:customStyle="1" w:styleId="HTMLPreformattedChar">
    <w:name w:val="HTML Preformatted Char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2Char">
    <w:name w:val="Body Text 2 Char"/>
    <w:qFormat/>
    <w:rPr>
      <w:b/>
      <w:szCs w:val="24"/>
    </w:rPr>
  </w:style>
  <w:style w:type="character" w:customStyle="1" w:styleId="Heading4Char">
    <w:name w:val="Heading 4 Char"/>
    <w:qFormat/>
    <w:rPr>
      <w:b/>
      <w:szCs w:val="24"/>
    </w:rPr>
  </w:style>
  <w:style w:type="character" w:customStyle="1" w:styleId="Heading5Char">
    <w:name w:val="Heading 5 Char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MessageHeaderChar">
    <w:name w:val="Message Header Char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SalutationChar">
    <w:name w:val="Salutation Char"/>
    <w:qFormat/>
    <w:rPr>
      <w:szCs w:val="24"/>
      <w:lang w:val="en-US"/>
    </w:rPr>
  </w:style>
  <w:style w:type="character" w:customStyle="1" w:styleId="BodyTextFirstIndentChar">
    <w:name w:val="Body Text First Indent Char"/>
    <w:qFormat/>
    <w:rPr>
      <w:szCs w:val="24"/>
      <w:lang w:val="en-US"/>
    </w:rPr>
  </w:style>
  <w:style w:type="character" w:customStyle="1" w:styleId="BodyTextIndentChar">
    <w:name w:val="Body Text Indent Char"/>
    <w:qFormat/>
    <w:rPr>
      <w:b/>
      <w:szCs w:val="24"/>
    </w:rPr>
  </w:style>
  <w:style w:type="character" w:customStyle="1" w:styleId="BodyTextFirstIndent2Char">
    <w:name w:val="Body Text First Indent 2 Char"/>
    <w:qFormat/>
    <w:rPr>
      <w:b w:val="0"/>
      <w:szCs w:val="24"/>
      <w:lang w:val="en-US"/>
    </w:rPr>
  </w:style>
  <w:style w:type="character" w:customStyle="1" w:styleId="NoteHeadingChar">
    <w:name w:val="Note Heading Char"/>
    <w:qFormat/>
    <w:rPr>
      <w:szCs w:val="24"/>
      <w:lang w:val="en-US"/>
    </w:rPr>
  </w:style>
  <w:style w:type="character" w:customStyle="1" w:styleId="DateChar">
    <w:name w:val="Date Char"/>
    <w:qFormat/>
    <w:rPr>
      <w:szCs w:val="24"/>
      <w:lang w:val="en-US"/>
    </w:rPr>
  </w:style>
  <w:style w:type="character" w:customStyle="1" w:styleId="SignatureChar">
    <w:name w:val="Signature Char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italic1">
    <w:name w:val="italic1"/>
    <w:qFormat/>
    <w:rPr>
      <w:i/>
      <w:iCs/>
    </w:rPr>
  </w:style>
  <w:style w:type="character" w:customStyle="1" w:styleId="codeinlineitalic">
    <w:name w:val="codeinlineitalic"/>
    <w:qFormat/>
  </w:style>
  <w:style w:type="character" w:customStyle="1" w:styleId="bold1">
    <w:name w:val="bold1"/>
    <w:qFormat/>
    <w:rPr>
      <w:b/>
      <w:bCs/>
    </w:rPr>
  </w:style>
  <w:style w:type="character" w:customStyle="1" w:styleId="xq18">
    <w:name w:val="xq18"/>
    <w:qFormat/>
    <w:rPr>
      <w:rFonts w:ascii="Tahoma" w:hAnsi="Tahoma" w:cs="Tahoma"/>
      <w:b w:val="0"/>
      <w:bCs w:val="0"/>
      <w:color w:val="755600"/>
      <w:sz w:val="17"/>
      <w:szCs w:val="17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Testononproporzionale">
    <w:name w:val="Testo non proporzional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BodyText"/>
    <w:qFormat/>
    <w:pPr>
      <w:spacing w:after="120"/>
      <w:ind w:firstLine="210"/>
      <w:jc w:val="left"/>
    </w:pPr>
    <w:rPr>
      <w:lang w:val="en-US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9"/>
      </w:numPr>
      <w:spacing w:before="100" w:after="100"/>
    </w:pPr>
    <w:rPr>
      <w:b/>
      <w:bCs/>
      <w:color w:val="FF0000"/>
      <w:szCs w:val="20"/>
    </w:rPr>
  </w:style>
  <w:style w:type="paragraph" w:styleId="ListBullet2">
    <w:name w:val="List Bullet 2"/>
    <w:basedOn w:val="Normal"/>
    <w:qFormat/>
    <w:pPr>
      <w:ind w:left="566" w:hanging="283"/>
      <w:contextualSpacing/>
    </w:pPr>
    <w:rPr>
      <w:lang w:val="en-US"/>
    </w:rPr>
  </w:style>
  <w:style w:type="paragraph" w:styleId="ListBullet3">
    <w:name w:val="List Bullet 3"/>
    <w:basedOn w:val="Normal"/>
    <w:qFormat/>
    <w:pPr>
      <w:ind w:left="849" w:hanging="283"/>
      <w:contextualSpacing/>
    </w:pPr>
    <w:rPr>
      <w:lang w:val="en-US"/>
    </w:rPr>
  </w:style>
  <w:style w:type="paragraph" w:styleId="ListBullet4">
    <w:name w:val="List Bullet 4"/>
    <w:basedOn w:val="Normal"/>
    <w:qFormat/>
    <w:pPr>
      <w:ind w:left="1132" w:hanging="283"/>
      <w:contextualSpacing/>
    </w:pPr>
    <w:rPr>
      <w:lang w:val="en-US"/>
    </w:rPr>
  </w:style>
  <w:style w:type="paragraph" w:styleId="ListBullet5">
    <w:name w:val="List Bullet 5"/>
    <w:basedOn w:val="Normal"/>
    <w:qFormat/>
    <w:pPr>
      <w:ind w:left="1415" w:hanging="283"/>
      <w:contextualSpacing/>
    </w:pPr>
    <w:rPr>
      <w:lang w:val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styleId="Salutation">
    <w:name w:val="Salutation"/>
    <w:basedOn w:val="Normal"/>
    <w:next w:val="Normal"/>
    <w:qFormat/>
    <w:rPr>
      <w:lang w:val="en-US"/>
    </w:rPr>
  </w:style>
  <w:style w:type="paragraph" w:styleId="ListBullet">
    <w:name w:val="List Bullet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WW-ListBullet2">
    <w:name w:val="WW-List Bullet 2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WW-ListBullet3">
    <w:name w:val="WW-List Bullet 3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WW-ListBullet4">
    <w:name w:val="WW-List Bullet 4"/>
    <w:basedOn w:val="Normal"/>
    <w:qFormat/>
    <w:pPr>
      <w:numPr>
        <w:numId w:val="2"/>
      </w:numPr>
      <w:contextualSpacing/>
    </w:pPr>
    <w:rPr>
      <w:lang w:val="en-US"/>
    </w:r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lang w:val="en-US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styleId="NormalIndent">
    <w:name w:val="Normal Indent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styleId="BodyTextFirstIndent2">
    <w:name w:val="Body Text First Indent 2"/>
    <w:basedOn w:val="BodyTextIndent"/>
    <w:qFormat/>
    <w:pPr>
      <w:ind w:left="283"/>
    </w:pPr>
  </w:style>
  <w:style w:type="paragraph" w:styleId="NoteHeading">
    <w:name w:val="Note Heading"/>
    <w:basedOn w:val="Normal"/>
    <w:next w:val="Normal"/>
    <w:qFormat/>
    <w:rPr>
      <w:lang w:val="en-US"/>
    </w:rPr>
  </w:style>
  <w:style w:type="paragraph" w:styleId="Date">
    <w:name w:val="Date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itleintable">
    <w:name w:val="titleintable"/>
    <w:basedOn w:val="Normal"/>
    <w:qFormat/>
    <w:pPr>
      <w:suppressAutoHyphens w:val="0"/>
      <w:spacing w:before="100" w:after="100"/>
    </w:pPr>
    <w:rPr>
      <w:b/>
      <w:bCs/>
      <w:i/>
      <w:iCs/>
      <w:sz w:val="24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paragraph" w:customStyle="1" w:styleId="Titolo11">
    <w:name w:val="Titolo 11"/>
    <w:basedOn w:val="Normal"/>
    <w:next w:val="Normal"/>
    <w:qFormat/>
    <w:rsid w:val="006C7FB2"/>
    <w:pPr>
      <w:keepNext/>
      <w:numPr>
        <w:numId w:val="49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6C7FB2"/>
    <w:pPr>
      <w:keepNext/>
      <w:numPr>
        <w:ilvl w:val="1"/>
        <w:numId w:val="49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6C7FB2"/>
    <w:pPr>
      <w:keepNext/>
      <w:numPr>
        <w:ilvl w:val="2"/>
        <w:numId w:val="49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6C7FB2"/>
    <w:pPr>
      <w:keepNext/>
      <w:numPr>
        <w:ilvl w:val="3"/>
        <w:numId w:val="49"/>
      </w:numPr>
      <w:ind w:left="720" w:firstLine="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6C7FB2"/>
    <w:pPr>
      <w:keepNext/>
      <w:numPr>
        <w:ilvl w:val="4"/>
        <w:numId w:val="49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6C7FB2"/>
    <w:pPr>
      <w:keepNext/>
      <w:numPr>
        <w:ilvl w:val="5"/>
        <w:numId w:val="49"/>
      </w:numPr>
      <w:ind w:left="360" w:firstLine="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6C7FB2"/>
    <w:pPr>
      <w:keepNext/>
      <w:numPr>
        <w:ilvl w:val="6"/>
        <w:numId w:val="49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6C7FB2"/>
    <w:pPr>
      <w:keepNext/>
      <w:numPr>
        <w:ilvl w:val="7"/>
        <w:numId w:val="49"/>
      </w:numPr>
      <w:ind w:left="720" w:firstLine="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6C7FB2"/>
    <w:pPr>
      <w:keepNext/>
      <w:numPr>
        <w:ilvl w:val="8"/>
        <w:numId w:val="49"/>
      </w:numPr>
      <w:ind w:left="360" w:firstLine="0"/>
      <w:outlineLvl w:val="8"/>
    </w:pPr>
    <w:rPr>
      <w:b/>
      <w:lang w:val="en-GB"/>
    </w:rPr>
  </w:style>
  <w:style w:type="character" w:styleId="Hyperlink">
    <w:name w:val="Hyperlink"/>
    <w:basedOn w:val="DefaultParagraphFont"/>
    <w:uiPriority w:val="99"/>
    <w:unhideWhenUsed/>
    <w:rsid w:val="00944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3582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19c__Guida_Completa_per_DBA</vt:lpstr>
      <vt:lpstr>11g__Guida_Completa_per_DBA</vt:lpstr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19c__Guida_Completa_per_DBA</dc:title>
  <dc:subject/>
  <dc:creator>loris assi</dc:creator>
  <dc:description/>
  <cp:lastModifiedBy>Loris Assi</cp:lastModifiedBy>
  <cp:revision>571</cp:revision>
  <cp:lastPrinted>2019-10-21T14:46:00Z</cp:lastPrinted>
  <dcterms:created xsi:type="dcterms:W3CDTF">2017-08-18T10:29:00Z</dcterms:created>
  <dcterms:modified xsi:type="dcterms:W3CDTF">2023-07-31T11:34:00Z</dcterms:modified>
  <dc:language>it-IT</dc:language>
</cp:coreProperties>
</file>